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44F0" w14:textId="77777777" w:rsidR="0075674D" w:rsidRDefault="00AE5A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hidden="0" allowOverlap="1" wp14:anchorId="570F4C47" wp14:editId="00EE23FA">
            <wp:simplePos x="0" y="0"/>
            <wp:positionH relativeFrom="margin">
              <wp:align>right</wp:align>
            </wp:positionH>
            <wp:positionV relativeFrom="margin">
              <wp:posOffset>-392426</wp:posOffset>
            </wp:positionV>
            <wp:extent cx="1905000" cy="1394460"/>
            <wp:effectExtent l="0" t="0" r="0" b="0"/>
            <wp:wrapSquare wrapText="bothSides" distT="0" distB="0" distL="114300" distR="114300"/>
            <wp:docPr id="53" name="image1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.Platko\AppData\Local\Microsoft\Windows\INetCache\Content.Word\lands(red).png"/>
                    <pic:cNvPicPr preferRelativeResize="0"/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046BD9" w14:textId="77777777" w:rsidR="0075674D" w:rsidRDefault="0075674D">
      <w:pPr>
        <w:ind w:left="-170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30AA5AAC" w14:textId="77777777" w:rsidR="0075674D" w:rsidRDefault="0075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12653A93" w14:textId="77777777" w:rsidR="0075674D" w:rsidRDefault="00AE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ТЕХНИЧЕСКОЕ ОПИСАНИЕ КОМПЕТЕНЦИИ</w:t>
      </w:r>
    </w:p>
    <w:p w14:paraId="5084D4D2" w14:textId="77777777" w:rsidR="0075674D" w:rsidRDefault="00AE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56"/>
          <w:szCs w:val="56"/>
        </w:rPr>
        <w:drawing>
          <wp:anchor distT="0" distB="0" distL="0" distR="0" simplePos="0" relativeHeight="251659264" behindDoc="0" locked="0" layoutInCell="1" hidden="0" allowOverlap="1" wp14:anchorId="4AE6DBAD" wp14:editId="15865BFC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0" b="0"/>
            <wp:wrapSquare wrapText="bothSides" distT="0" distB="0" distL="0" distR="0"/>
            <wp:docPr id="54" name="image2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56"/>
          <w:szCs w:val="56"/>
          <w:highlight w:val="white"/>
        </w:rPr>
        <w:t>Веб-технологии</w:t>
      </w:r>
    </w:p>
    <w:p w14:paraId="12E557B4" w14:textId="77777777" w:rsidR="0075674D" w:rsidRDefault="0075674D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03625EF3" w14:textId="77777777" w:rsidR="0075674D" w:rsidRDefault="0075674D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6FE1397C" w14:textId="77777777" w:rsidR="0075674D" w:rsidRDefault="0075674D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674681" w14:textId="77777777" w:rsidR="0075674D" w:rsidRDefault="007567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89176" w14:textId="77777777" w:rsidR="0075674D" w:rsidRDefault="00AE5A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Автономная некоммерческая организация "Агентство развития профессионального мастерства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Россия)" (далее WSR) в соответствии с уставом организации и правилами проведения конкурсов установила нижеизложенные необходимые требования владения этим п</w:t>
      </w:r>
      <w:r>
        <w:rPr>
          <w:rFonts w:ascii="Times New Roman" w:eastAsia="Times New Roman" w:hAnsi="Times New Roman" w:cs="Times New Roman"/>
          <w:sz w:val="28"/>
          <w:szCs w:val="28"/>
        </w:rPr>
        <w:t>рофессиональным навыком для участия в соревнованиях по компетенции.</w:t>
      </w:r>
    </w:p>
    <w:p w14:paraId="22C14A77" w14:textId="77777777" w:rsidR="0075674D" w:rsidRDefault="007567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C526E9A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309215196"/>
        <w:docPartObj>
          <w:docPartGallery w:val="Table of Contents"/>
          <w:docPartUnique/>
        </w:docPartObj>
      </w:sdtPr>
      <w:sdtEndPr/>
      <w:sdtContent>
        <w:p w14:paraId="3169ECB4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v1yuxt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 ВВЕДЕНИЕ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4</w:t>
            </w:r>
          </w:hyperlink>
        </w:p>
        <w:p w14:paraId="47AA7874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f1mdlm">
            <w:r>
              <w:rPr>
                <w:rFonts w:ascii="Times New Roman" w:eastAsia="Times New Roman" w:hAnsi="Times New Roman" w:cs="Times New Roman"/>
                <w:color w:val="000000"/>
              </w:rPr>
              <w:t>1.1. НАЗВАНИЕ И ОПИСАНИЕ ПРОФЕССИОНАЛЬНОЙ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14:paraId="71DBC36B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u6wntf">
            <w:r>
              <w:rPr>
                <w:rFonts w:ascii="Times New Roman" w:eastAsia="Times New Roman" w:hAnsi="Times New Roman" w:cs="Times New Roman"/>
                <w:color w:val="000000"/>
              </w:rPr>
              <w:t>1.2. ВАЖНОСТЬ И ЗНАЧЕНИЕ НАСТОЯЩЕГО ДОКУМЕНТА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14:paraId="16E4D270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9c6y18">
            <w:r>
              <w:rPr>
                <w:rFonts w:ascii="Times New Roman" w:eastAsia="Times New Roman" w:hAnsi="Times New Roman" w:cs="Times New Roman"/>
                <w:color w:val="000000"/>
              </w:rPr>
              <w:t>1.3. АССОЦИИРОВАННЫЕ ДОКУМЕНТЫ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hyperlink>
        </w:p>
        <w:p w14:paraId="6369E22F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tbugp1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 СПЕЦИФИКАЦИЯ СТАНДАРТА WORLDSKILLS (WSSS)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6</w:t>
            </w:r>
          </w:hyperlink>
        </w:p>
        <w:p w14:paraId="70171A8F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8h4qwu">
            <w:r>
              <w:rPr>
                <w:rFonts w:ascii="Times New Roman" w:eastAsia="Times New Roman" w:hAnsi="Times New Roman" w:cs="Times New Roman"/>
                <w:color w:val="000000"/>
              </w:rPr>
              <w:t>2.1. ОБЩИЕ СВЕДЕНИЯ О СПЕЦИФИКАЦИИ СТАНДАРТОВ WORLDSKILLS (WSSS)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6</w:t>
            </w:r>
          </w:hyperlink>
        </w:p>
        <w:p w14:paraId="4162D8F5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nmf14n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 ОЦЕНОЧНАЯ СТРАТ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ЕГИЯ И ТЕХНИЧЕСКИЕ ОСОБЕННОСТИ ОЦЕНКИ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13</w:t>
            </w:r>
          </w:hyperlink>
        </w:p>
        <w:p w14:paraId="082A1655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7m2jsg">
            <w:r>
              <w:rPr>
                <w:rFonts w:ascii="Times New Roman" w:eastAsia="Times New Roman" w:hAnsi="Times New Roman" w:cs="Times New Roman"/>
                <w:color w:val="000000"/>
              </w:rPr>
              <w:t>3.1. ОСНОВНЫЕ ТРЕБОВАНИЯ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14:paraId="51A780DC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mrcu0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 СХЕМА ВЫСТАВЛЕНИЯ ОЦЕНки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14</w:t>
            </w:r>
          </w:hyperlink>
        </w:p>
        <w:p w14:paraId="22076ACA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6r0co2">
            <w:r>
              <w:rPr>
                <w:rFonts w:ascii="Times New Roman" w:eastAsia="Times New Roman" w:hAnsi="Times New Roman" w:cs="Times New Roman"/>
                <w:color w:val="000000"/>
              </w:rPr>
              <w:t>4.1. ОБЩИЕ УКАЗАНИЯ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14</w:t>
            </w:r>
          </w:hyperlink>
        </w:p>
        <w:p w14:paraId="11988C52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lwamvv">
            <w:r>
              <w:rPr>
                <w:rFonts w:ascii="Times New Roman" w:eastAsia="Times New Roman" w:hAnsi="Times New Roman" w:cs="Times New Roman"/>
                <w:color w:val="000000"/>
              </w:rPr>
              <w:t>4.2. КРИТЕРИИ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15</w:t>
            </w:r>
          </w:hyperlink>
        </w:p>
        <w:p w14:paraId="244BDD76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11kx3o">
            <w:r>
              <w:rPr>
                <w:rFonts w:ascii="Times New Roman" w:eastAsia="Times New Roman" w:hAnsi="Times New Roman" w:cs="Times New Roman"/>
                <w:color w:val="000000"/>
              </w:rPr>
              <w:t>4.3. СУБКРИТЕРИИ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14:paraId="0D7BD023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l18frh">
            <w:r>
              <w:rPr>
                <w:rFonts w:ascii="Times New Roman" w:eastAsia="Times New Roman" w:hAnsi="Times New Roman" w:cs="Times New Roman"/>
                <w:color w:val="000000"/>
              </w:rPr>
              <w:t>4.4. АСПЕКТЫ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14:paraId="61EC8124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06ipza">
            <w:r>
              <w:rPr>
                <w:rFonts w:ascii="Times New Roman" w:eastAsia="Times New Roman" w:hAnsi="Times New Roman" w:cs="Times New Roman"/>
                <w:color w:val="000000"/>
              </w:rPr>
              <w:t>4.5. МНЕНИЕ СУДЕЙ (СУДЕЙСКАЯ ОЦЕНКА)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17</w:t>
            </w:r>
          </w:hyperlink>
        </w:p>
        <w:p w14:paraId="49232548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k668n3">
            <w:r>
              <w:rPr>
                <w:rFonts w:ascii="Times New Roman" w:eastAsia="Times New Roman" w:hAnsi="Times New Roman" w:cs="Times New Roman"/>
                <w:color w:val="000000"/>
              </w:rPr>
              <w:t>4.6. ИЗМЕРИМАЯ 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14:paraId="645A27E0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zbgiuw">
            <w:r>
              <w:rPr>
                <w:rFonts w:ascii="Times New Roman" w:eastAsia="Times New Roman" w:hAnsi="Times New Roman" w:cs="Times New Roman"/>
                <w:color w:val="000000"/>
              </w:rPr>
              <w:t>4.7. ИСПОЛЬЗОВАНИЕ ИЗМЕРИМЫХ И СУДЕЙСКИХ ОЦЕНОК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14:paraId="71B8ABB7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egqt2p">
            <w:r>
              <w:rPr>
                <w:rFonts w:ascii="Times New Roman" w:eastAsia="Times New Roman" w:hAnsi="Times New Roman" w:cs="Times New Roman"/>
                <w:color w:val="000000"/>
              </w:rPr>
              <w:t>4.8. СПЕЦИФИКАЦИЯ ОЦЕНКИ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19</w:t>
            </w:r>
          </w:hyperlink>
        </w:p>
        <w:p w14:paraId="54A08889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dlolyb">
            <w:r>
              <w:rPr>
                <w:rFonts w:ascii="Times New Roman" w:eastAsia="Times New Roman" w:hAnsi="Times New Roman" w:cs="Times New Roman"/>
                <w:color w:val="000000"/>
              </w:rPr>
              <w:t>4.9. РЕГЛАМЕНТ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14:paraId="2DA2CFC1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sqyw64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 КОНКУРСНОЕ ЗАДАНИЕ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21</w:t>
            </w:r>
          </w:hyperlink>
        </w:p>
        <w:p w14:paraId="5A08ECBD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cqmetx">
            <w:r>
              <w:rPr>
                <w:rFonts w:ascii="Times New Roman" w:eastAsia="Times New Roman" w:hAnsi="Times New Roman" w:cs="Times New Roman"/>
                <w:color w:val="000000"/>
              </w:rPr>
              <w:t>5.1. ОСНОВНЫЕ ТРЕБОВАНИЯ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14:paraId="236EEF65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rvwp1q">
            <w:r>
              <w:rPr>
                <w:rFonts w:ascii="Times New Roman" w:eastAsia="Times New Roman" w:hAnsi="Times New Roman" w:cs="Times New Roman"/>
                <w:color w:val="000000"/>
              </w:rPr>
              <w:t>5.2. СТРУКТУРА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14:paraId="71E2BC45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bvk7pj">
            <w:r>
              <w:rPr>
                <w:rFonts w:ascii="Times New Roman" w:eastAsia="Times New Roman" w:hAnsi="Times New Roman" w:cs="Times New Roman"/>
                <w:color w:val="000000"/>
              </w:rPr>
              <w:t>5.3. ТРЕБОВАНИЯ К РАЗРАБОТКЕ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14:paraId="225DA751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r0uhxc">
            <w:r>
              <w:rPr>
                <w:rFonts w:ascii="Times New Roman" w:eastAsia="Times New Roman" w:hAnsi="Times New Roman" w:cs="Times New Roman"/>
                <w:color w:val="000000"/>
              </w:rPr>
              <w:t>5.4. РАЗРАБОТКА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14:paraId="7DE898D3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664s55">
            <w:r>
              <w:rPr>
                <w:rFonts w:ascii="Times New Roman" w:eastAsia="Times New Roman" w:hAnsi="Times New Roman" w:cs="Times New Roman"/>
                <w:color w:val="000000"/>
              </w:rPr>
              <w:t>5.5 УТВЕРЖДЕНИЕ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5F3BE504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q5sasy">
            <w:r>
              <w:rPr>
                <w:rFonts w:ascii="Times New Roman" w:eastAsia="Times New Roman" w:hAnsi="Times New Roman" w:cs="Times New Roman"/>
                <w:color w:val="000000"/>
              </w:rPr>
              <w:t>5.6. СВОЙСТВА МАТЕРИАЛА И ИНСТРУКЦИИ ПРОИЗВОДИТЕЛЯ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17CDA8CA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5b2l0r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 УПРАВЛЕНИЕ КОМПЕТЕНЦИЕЙ И ОБЩЕНИЕ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25</w:t>
            </w:r>
          </w:hyperlink>
        </w:p>
        <w:p w14:paraId="47D11B29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kgcv8k">
            <w:r>
              <w:rPr>
                <w:rFonts w:ascii="Times New Roman" w:eastAsia="Times New Roman" w:hAnsi="Times New Roman" w:cs="Times New Roman"/>
                <w:color w:val="000000"/>
              </w:rPr>
              <w:t>6.1 ДИСКУССИОННЫЙ ФОРУМ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3C0BBC33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4g0dwd">
            <w:r>
              <w:rPr>
                <w:rFonts w:ascii="Times New Roman" w:eastAsia="Times New Roman" w:hAnsi="Times New Roman" w:cs="Times New Roman"/>
                <w:color w:val="000000"/>
              </w:rPr>
              <w:t>6.2. ИНФОРМАЦИЯ ДЛЯ УЧАСТНИКОВ ЧЕМПИОНАТА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293FD53C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jlao46">
            <w:r>
              <w:rPr>
                <w:rFonts w:ascii="Times New Roman" w:eastAsia="Times New Roman" w:hAnsi="Times New Roman" w:cs="Times New Roman"/>
                <w:color w:val="000000"/>
              </w:rPr>
              <w:t>6.3. АРХИВ КОНКУРСНЫХ ЗАДАНИЙ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10E41712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3ky6rz">
            <w:r>
              <w:rPr>
                <w:rFonts w:ascii="Times New Roman" w:eastAsia="Times New Roman" w:hAnsi="Times New Roman" w:cs="Times New Roman"/>
                <w:color w:val="000000"/>
              </w:rPr>
              <w:t>6.4. УПР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АВЛЕНИЕ КОМПЕТЕНЦИЕЙ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1955D0D4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iq8gzs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26</w:t>
            </w:r>
          </w:hyperlink>
        </w:p>
        <w:p w14:paraId="0C390CD7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xvir7l">
            <w:r>
              <w:rPr>
                <w:rFonts w:ascii="Times New Roman" w:eastAsia="Times New Roman" w:hAnsi="Times New Roman" w:cs="Times New Roman"/>
                <w:color w:val="000000"/>
              </w:rPr>
              <w:t>7.1 ТРЕБОВАНИЯ ОХРАНЫ ТРУДА И ТЕХНИКИ БЕЗОПАСНОСТИ НА ЧЕМПИОНАТЕ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03AE53F3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hv69ve">
            <w:r>
              <w:rPr>
                <w:rFonts w:ascii="Times New Roman" w:eastAsia="Times New Roman" w:hAnsi="Times New Roman" w:cs="Times New Roman"/>
                <w:color w:val="000000"/>
              </w:rPr>
              <w:t>7.2 СПЕЦИФИЧНЫЕ ТРЕБОВАНИЯ ОХРАНЫ ТРУДА, ТЕХНИКИ БЕЗОПАСНОСТИ И ОКРУЖАЮЩЕЙ СРЕДЫ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14:paraId="51D73B76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x0gk37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 МАТЕРИАЛЫ И ОБОРУДОВАНИЕ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27</w:t>
            </w:r>
          </w:hyperlink>
        </w:p>
        <w:p w14:paraId="491101D2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h042r0">
            <w:r>
              <w:rPr>
                <w:rFonts w:ascii="Times New Roman" w:eastAsia="Times New Roman" w:hAnsi="Times New Roman" w:cs="Times New Roman"/>
                <w:color w:val="000000"/>
              </w:rPr>
              <w:t>8.1. ИНФРАСТРУКТУРНЫЙ ЛИСТ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14:paraId="2C7FBAF8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w5ecyt">
            <w:r>
              <w:rPr>
                <w:rFonts w:ascii="Times New Roman" w:eastAsia="Times New Roman" w:hAnsi="Times New Roman" w:cs="Times New Roman"/>
                <w:color w:val="000000"/>
              </w:rPr>
              <w:t>8.2. МАТЕРИАЛЫ, ОБОРУДОВАНИЕ И ИНСТРУМЕНТЫ В ИНСТРУМЕНТАЛЬНОМ ЯЩИКЕ (ТУЛБОКС, TOOLBOX)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28</w:t>
            </w:r>
          </w:hyperlink>
        </w:p>
        <w:p w14:paraId="3B34823A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baon6m">
            <w:r>
              <w:rPr>
                <w:rFonts w:ascii="Times New Roman" w:eastAsia="Times New Roman" w:hAnsi="Times New Roman" w:cs="Times New Roman"/>
                <w:color w:val="000000"/>
              </w:rPr>
              <w:t>8.3. МАТЕРИАЛЫ И ОБОРУДОВАНИЕ, ЗАПРЕЩЕННЫЕ НА ПЛОЩАДКЕ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28</w:t>
            </w:r>
          </w:hyperlink>
        </w:p>
        <w:p w14:paraId="6874C582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vac5uf"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 ПРЕДЛАГАЕМАЯ СХЕМА КОНКУРСНОЙ ПЛОЩАДКИ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29</w:t>
            </w:r>
          </w:hyperlink>
        </w:p>
        <w:p w14:paraId="62C9EF48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afmg28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9. </w:t>
            </w:r>
          </w:hyperlink>
          <w:hyperlink w:anchor="_heading=h.2afmg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ПРАВИЛА ВОЗРАСТНОЙ ГРУППЫ 14-16 ЛЕТ</w:t>
            </w:r>
          </w:hyperlink>
          <w:hyperlink w:anchor="_heading=h.2afmg28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30</w:t>
            </w:r>
          </w:hyperlink>
        </w:p>
        <w:p w14:paraId="77ED7BF0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6CB89DC5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898AE0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1740B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ED741C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8C184D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CEDB2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878BD6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0C66FC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D7AE03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hyperlink r:id="rId10">
        <w:proofErr w:type="spellStart"/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Copyright</w:t>
        </w:r>
        <w:proofErr w:type="spellEnd"/>
      </w:hyperlink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  <w:hyperlink r:id="rId11"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©</w:t>
        </w:r>
      </w:hyperlink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«ВОРЛДСКИЛЛС РОССИЯ» </w:t>
      </w:r>
    </w:p>
    <w:p w14:paraId="543B621C" w14:textId="77777777" w:rsidR="0075674D" w:rsidRDefault="00AE5A2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2"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Все права защищены</w:t>
        </w:r>
      </w:hyperlink>
    </w:p>
    <w:p w14:paraId="052FAEC8" w14:textId="77777777" w:rsidR="0075674D" w:rsidRDefault="00AE5A2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</w:p>
    <w:p w14:paraId="1150E3A2" w14:textId="77777777" w:rsidR="0075674D" w:rsidRDefault="00AE5A23">
      <w:pPr>
        <w:spacing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оизведения или распространения запрещено правообладателем и может быть осуществлено только с его письменного согласия</w:t>
      </w:r>
    </w:p>
    <w:p w14:paraId="6739816F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0" w:name="_heading=h.1v1yuxt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1. ВВЕДЕНИЕ</w:t>
      </w:r>
    </w:p>
    <w:p w14:paraId="24277962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4f1mdl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НАЗВАНИЕ И ОПИСАНИЕ ПРОФЕССИОНАЛЬНОЙ КОМПЕТЕНЦИИ</w:t>
      </w:r>
    </w:p>
    <w:p w14:paraId="19687A52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профессиональной компетенции: </w:t>
      </w:r>
    </w:p>
    <w:p w14:paraId="58296DD6" w14:textId="77777777" w:rsidR="0075674D" w:rsidRDefault="00AE5A2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Веб-технологии</w:t>
      </w:r>
    </w:p>
    <w:p w14:paraId="4867809C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45BDC0A8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Веб-технологии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современная, динамичная, постоянно развивающаяся сфера деятельности в области интернет-технологий. Веб-технологии — это технологии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и поддержки функционирования разных информационных ресурсов и сервисов, размещенных в сети Интернет. Задача веб-специалиста достаточно объемная и интересная и охватывает почти все направления в данной области разработки: дизайн, верстка, программи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на стороне клиента, сервера. Веб-разработчик создает интернет-ресурс и отвечает за его функционирование. Веб-дизайнер формирует внешний вид (художественное оформление) и восприятие интернет-ресурса (интерфейс, логическая структура веб-страницы,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мещение информации).</w:t>
      </w:r>
    </w:p>
    <w:p w14:paraId="1B94BAA9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веб-сайтов используются специальные программы и языки программирования.  Веб-разработчики создают единый функциональный и удобный информационный продукт с помощью разметок, связывающих графические элементы, текст и фото,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сылки на различные веб-страницы и другие сайты.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соблюдать требования закона об авторском праве и этичес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нормы.</w:t>
      </w:r>
    </w:p>
    <w:p w14:paraId="33C99FC4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пробудить интерес у посетителей сайта веб-специалисты обязаны изучать новые техники и технологии производства сайтов и использовать их при решении оригинальных задач, должны быть осведомлены о современных стилях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тенденциях графического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изайна. Творческие способности нужны веб-специалистам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рфейс (ПИ) гарантирует интерес посетителя к открытой и другим страницам сайта и, как следствие, высокую его конверсию. А совместимость конечного продукта с современными версиями наиболее распространенных веб-браузеров, программам и устройств обеспечит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 к ресурсу всем пользователям. Веб-специалист обязан знать основы проектной работы,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информации, знать, как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зованы сложные веб-сервисы, знать основы управления сайтом. </w:t>
      </w:r>
    </w:p>
    <w:p w14:paraId="5902E8C9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2u6wntf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ВАЖНОСТЬ И ЗНАЧЕНИЕ НАСТОЯЩЕГО ДОКУМЕНТА</w:t>
      </w:r>
    </w:p>
    <w:p w14:paraId="5FA944E7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дуры, которые регулируют соревнования. При этом WSR признаёт авторское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International (WSI). WSR также признаёт права интеллектуальной собственности WSI в отношении принципов, методов и процедур оценки.</w:t>
      </w:r>
    </w:p>
    <w:p w14:paraId="7BC5429B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эксперт и участник должен зна</w:t>
      </w:r>
      <w:r>
        <w:rPr>
          <w:rFonts w:ascii="Times New Roman" w:eastAsia="Times New Roman" w:hAnsi="Times New Roman" w:cs="Times New Roman"/>
          <w:sz w:val="28"/>
          <w:szCs w:val="28"/>
        </w:rPr>
        <w:t>ть и понимать данное Техническое описание.</w:t>
      </w:r>
    </w:p>
    <w:p w14:paraId="59993BB4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19c6y18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АССОЦИИРОВАННЫЕ ДОКУМЕНТЫ</w:t>
      </w:r>
    </w:p>
    <w:p w14:paraId="66944AEB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нтами:</w:t>
      </w:r>
    </w:p>
    <w:p w14:paraId="620B141A" w14:textId="77777777" w:rsidR="0075674D" w:rsidRDefault="00AE5A23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14:paraId="5E0F1783" w14:textId="77777777" w:rsidR="0075674D" w:rsidRDefault="00AE5A23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WSR, онлайн-ресурсы, указанные в данном документе.</w:t>
      </w:r>
    </w:p>
    <w:p w14:paraId="0405F647" w14:textId="77777777" w:rsidR="0075674D" w:rsidRDefault="00AE5A2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14:paraId="73C5B4AB" w14:textId="77777777" w:rsidR="0075674D" w:rsidRDefault="00AE5A23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14:paraId="02B0EAC7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4" w:name="_heading=h.3tbugp1" w:colFirst="0" w:colLast="0"/>
      <w:bookmarkEnd w:id="4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2. СПЕЦИФИКАЦИЯ СТАНДАРТА WORLDSKILLS (WSSS)</w:t>
      </w:r>
    </w:p>
    <w:p w14:paraId="582B8213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28h4qwu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СПЕЦИФИКАЦИИ СТАНДАРТОВ WORLDSKILLS (WSSS)</w:t>
      </w:r>
    </w:p>
    <w:p w14:paraId="1829EC12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ециальность или профессия представляет для промышленности и бизнеса.</w:t>
      </w:r>
    </w:p>
    <w:p w14:paraId="1B523EDD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руководством по необходимому обучению и подготовке для соревнований по компетенции.</w:t>
      </w:r>
    </w:p>
    <w:p w14:paraId="3D427356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 не предусмотрено.</w:t>
      </w:r>
    </w:p>
    <w:p w14:paraId="394F75EC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разделена на четкие разделы с номерами и заголовками.</w:t>
      </w:r>
    </w:p>
    <w:p w14:paraId="386BA3BE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14:paraId="14759508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схеме выставления оценок и конкурсном задании оцениваются только те компетенции, которые изложены в WSSS. Они должны отража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WSSS настолько всесторонне, насколько допускают ограничения соревнования по компетенции.</w:t>
      </w:r>
    </w:p>
    <w:p w14:paraId="7DE301AF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условии, что они не исказят весовые коэффициенты, заданные условиями WSSS.</w:t>
      </w:r>
    </w:p>
    <w:p w14:paraId="08C4961B" w14:textId="77777777" w:rsidR="0075674D" w:rsidRDefault="0075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a"/>
        <w:tblW w:w="9766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7642"/>
        <w:gridCol w:w="1614"/>
      </w:tblGrid>
      <w:tr w:rsidR="0075674D" w14:paraId="10D445FE" w14:textId="77777777">
        <w:tc>
          <w:tcPr>
            <w:tcW w:w="8152" w:type="dxa"/>
            <w:gridSpan w:val="2"/>
            <w:shd w:val="clear" w:color="auto" w:fill="5B9BD5"/>
          </w:tcPr>
          <w:p w14:paraId="78BF4347" w14:textId="77777777" w:rsidR="0075674D" w:rsidRDefault="00AE5A23">
            <w:pPr>
              <w:jc w:val="center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614" w:type="dxa"/>
            <w:shd w:val="clear" w:color="auto" w:fill="5B9BD5"/>
          </w:tcPr>
          <w:p w14:paraId="5C84E0D8" w14:textId="77777777" w:rsidR="0075674D" w:rsidRDefault="00AE5A2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Важность</w:t>
            </w:r>
          </w:p>
          <w:p w14:paraId="70B2A797" w14:textId="77777777" w:rsidR="0075674D" w:rsidRDefault="00AE5A23">
            <w:pPr>
              <w:jc w:val="center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(%)</w:t>
            </w:r>
          </w:p>
        </w:tc>
      </w:tr>
      <w:tr w:rsidR="0075674D" w14:paraId="2754EB8A" w14:textId="77777777">
        <w:tc>
          <w:tcPr>
            <w:tcW w:w="510" w:type="dxa"/>
            <w:shd w:val="clear" w:color="auto" w:fill="323E4F"/>
          </w:tcPr>
          <w:p w14:paraId="3A8DD7BF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7642" w:type="dxa"/>
            <w:shd w:val="clear" w:color="auto" w:fill="323E4F"/>
          </w:tcPr>
          <w:p w14:paraId="6E9A963F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614" w:type="dxa"/>
            <w:shd w:val="clear" w:color="auto" w:fill="323E4F"/>
          </w:tcPr>
          <w:p w14:paraId="3B82E340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</w:tr>
      <w:tr w:rsidR="0075674D" w14:paraId="705AB07E" w14:textId="77777777">
        <w:tc>
          <w:tcPr>
            <w:tcW w:w="510" w:type="dxa"/>
          </w:tcPr>
          <w:p w14:paraId="7FDCC613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14:paraId="53A7C8E7" w14:textId="77777777" w:rsidR="0075674D" w:rsidRDefault="00AE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66D32573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и практики, которые позволяют продуктивно работать, в том числе в команде; </w:t>
            </w:r>
          </w:p>
          <w:p w14:paraId="4D509D52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аспекты систем, которые позволяют повысить продуктивность и выработать оптимальную стратегию; </w:t>
            </w:r>
          </w:p>
          <w:p w14:paraId="28B025E3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выбора технологий и инструментария для решения поставленны</w:t>
            </w:r>
            <w:r>
              <w:rPr>
                <w:color w:val="000000"/>
                <w:sz w:val="28"/>
                <w:szCs w:val="28"/>
              </w:rPr>
              <w:t>х задач (проектов);</w:t>
            </w:r>
          </w:p>
          <w:p w14:paraId="08AA39CE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подходы к планированию и документированию проекта.</w:t>
            </w:r>
          </w:p>
        </w:tc>
        <w:tc>
          <w:tcPr>
            <w:tcW w:w="1614" w:type="dxa"/>
          </w:tcPr>
          <w:p w14:paraId="05783A21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</w:tr>
      <w:tr w:rsidR="0075674D" w14:paraId="68C2A8BF" w14:textId="77777777">
        <w:tc>
          <w:tcPr>
            <w:tcW w:w="510" w:type="dxa"/>
          </w:tcPr>
          <w:p w14:paraId="6231CDEE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14:paraId="2BB5FC8D" w14:textId="77777777" w:rsidR="0075674D" w:rsidRDefault="00AE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7FA685EF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 архитектуру проекта (программного продукта) в соответствии с последними отраслевыми решениями;</w:t>
            </w:r>
          </w:p>
          <w:p w14:paraId="326D246D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технологии и инструменты для решения поставленных задач;</w:t>
            </w:r>
          </w:p>
          <w:p w14:paraId="201B3427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график рабочего дня с учетом требований;</w:t>
            </w:r>
          </w:p>
          <w:p w14:paraId="4EAC8BBE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планировать задачи, учитывать </w:t>
            </w:r>
            <w:r>
              <w:rPr>
                <w:color w:val="000000"/>
                <w:sz w:val="28"/>
                <w:szCs w:val="28"/>
              </w:rPr>
              <w:t>временные ограничения и сроки;</w:t>
            </w:r>
          </w:p>
          <w:p w14:paraId="4C79CE1E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решать распространенные задачи веб-дизайна и разработки кода; </w:t>
            </w:r>
          </w:p>
          <w:p w14:paraId="77E5236C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 тестовые наборы, применять инструменты автоматического тестирования;</w:t>
            </w:r>
          </w:p>
          <w:p w14:paraId="2C8CCDDD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производить отладку кода программ и находить ошибки; </w:t>
            </w:r>
          </w:p>
          <w:p w14:paraId="30C252DB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оптимально использовать ком</w:t>
            </w:r>
            <w:r>
              <w:rPr>
                <w:color w:val="000000"/>
                <w:sz w:val="28"/>
                <w:szCs w:val="28"/>
              </w:rPr>
              <w:t>пьютерное оборудование и программное обеспечение для повышения эффективности своей работы;</w:t>
            </w:r>
          </w:p>
          <w:p w14:paraId="29F15E8C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использовать менеджеры пакетов при разработке проекта; </w:t>
            </w:r>
          </w:p>
          <w:p w14:paraId="2BC4E32C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систему контроля версий.</w:t>
            </w:r>
          </w:p>
        </w:tc>
        <w:tc>
          <w:tcPr>
            <w:tcW w:w="1614" w:type="dxa"/>
          </w:tcPr>
          <w:p w14:paraId="3B4BDF4F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</w:tr>
      <w:tr w:rsidR="0075674D" w14:paraId="694C4339" w14:textId="77777777">
        <w:trPr>
          <w:trHeight w:val="6"/>
        </w:trPr>
        <w:tc>
          <w:tcPr>
            <w:tcW w:w="510" w:type="dxa"/>
            <w:shd w:val="clear" w:color="auto" w:fill="323E4F"/>
          </w:tcPr>
          <w:p w14:paraId="0ED0996E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7642" w:type="dxa"/>
            <w:shd w:val="clear" w:color="auto" w:fill="323E4F"/>
          </w:tcPr>
          <w:p w14:paraId="739AD5F8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614" w:type="dxa"/>
            <w:shd w:val="clear" w:color="auto" w:fill="323E4F"/>
          </w:tcPr>
          <w:p w14:paraId="160F701A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</w:tr>
      <w:tr w:rsidR="0075674D" w14:paraId="37038836" w14:textId="77777777">
        <w:tc>
          <w:tcPr>
            <w:tcW w:w="510" w:type="dxa"/>
          </w:tcPr>
          <w:p w14:paraId="2DBBE13D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14:paraId="1BBC9A7C" w14:textId="77777777" w:rsidR="0075674D" w:rsidRDefault="00AE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2D7F38CD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этику;</w:t>
            </w:r>
          </w:p>
          <w:p w14:paraId="04B2DB54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принципы, лежащие в основе сбора и представления информац</w:t>
            </w:r>
            <w:r>
              <w:rPr>
                <w:color w:val="000000"/>
                <w:sz w:val="28"/>
                <w:szCs w:val="28"/>
              </w:rPr>
              <w:t>ии; </w:t>
            </w:r>
          </w:p>
          <w:p w14:paraId="5C94EA99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дизайн-концепции и техники, в том числе черновое макетирование страниц (</w:t>
            </w:r>
            <w:proofErr w:type="spellStart"/>
            <w:r>
              <w:rPr>
                <w:color w:val="000000"/>
                <w:sz w:val="28"/>
                <w:szCs w:val="28"/>
              </w:rPr>
              <w:t>wireframing</w:t>
            </w:r>
            <w:proofErr w:type="spellEnd"/>
            <w:r>
              <w:rPr>
                <w:color w:val="000000"/>
                <w:sz w:val="28"/>
                <w:szCs w:val="28"/>
              </w:rPr>
              <w:t>), объектно-событийное моделирование (</w:t>
            </w:r>
            <w:proofErr w:type="spellStart"/>
            <w:r>
              <w:rPr>
                <w:color w:val="000000"/>
                <w:sz w:val="28"/>
                <w:szCs w:val="28"/>
              </w:rPr>
              <w:t>storyboarding</w:t>
            </w:r>
            <w:proofErr w:type="spellEnd"/>
            <w:r>
              <w:rPr>
                <w:color w:val="000000"/>
                <w:sz w:val="28"/>
                <w:szCs w:val="28"/>
              </w:rPr>
              <w:t>) и создание блок-схем; </w:t>
            </w:r>
          </w:p>
          <w:p w14:paraId="57F8DB8D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 в рамках чтения и понимания официальной технической документации по использу</w:t>
            </w:r>
            <w:r>
              <w:rPr>
                <w:color w:val="000000"/>
                <w:sz w:val="28"/>
                <w:szCs w:val="28"/>
              </w:rPr>
              <w:t>емым технологиями и языкам программирования.</w:t>
            </w:r>
          </w:p>
        </w:tc>
        <w:tc>
          <w:tcPr>
            <w:tcW w:w="1614" w:type="dxa"/>
          </w:tcPr>
          <w:p w14:paraId="010BA69D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</w:tr>
      <w:tr w:rsidR="0075674D" w14:paraId="6E466355" w14:textId="77777777">
        <w:tc>
          <w:tcPr>
            <w:tcW w:w="510" w:type="dxa"/>
          </w:tcPr>
          <w:p w14:paraId="1D8D5BC8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14:paraId="5306D6A1" w14:textId="77777777" w:rsidR="0075674D" w:rsidRDefault="00AE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4864C990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осмысленные наименования переменных, классов, методов и функций;</w:t>
            </w:r>
          </w:p>
          <w:p w14:paraId="5D956271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структурированный и комментируемый код;</w:t>
            </w:r>
          </w:p>
          <w:p w14:paraId="46EE6DAE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представить свой продукт, который отвечает требованиям </w:t>
            </w:r>
            <w:r>
              <w:rPr>
                <w:color w:val="000000"/>
                <w:sz w:val="28"/>
                <w:szCs w:val="28"/>
              </w:rPr>
              <w:t>клиента и спецификации;</w:t>
            </w:r>
          </w:p>
          <w:p w14:paraId="43F283E1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собирать, анализировать и оценивать информацию;</w:t>
            </w:r>
          </w:p>
          <w:p w14:paraId="49BA1625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навыки грамотности для толкования стандартов и требований;</w:t>
            </w:r>
          </w:p>
          <w:p w14:paraId="02F06741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и применять современные отраслевые стандарты;</w:t>
            </w:r>
          </w:p>
          <w:p w14:paraId="5BB5EBF9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и организовывать общение с клиентом;</w:t>
            </w:r>
          </w:p>
          <w:p w14:paraId="6D2A949C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критиковать свои проекты и идеи.</w:t>
            </w:r>
          </w:p>
        </w:tc>
        <w:tc>
          <w:tcPr>
            <w:tcW w:w="1614" w:type="dxa"/>
          </w:tcPr>
          <w:p w14:paraId="15941DC2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</w:tr>
      <w:tr w:rsidR="0075674D" w14:paraId="1170980D" w14:textId="77777777">
        <w:tc>
          <w:tcPr>
            <w:tcW w:w="510" w:type="dxa"/>
            <w:shd w:val="clear" w:color="auto" w:fill="323E4F"/>
          </w:tcPr>
          <w:p w14:paraId="1D5D9523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7642" w:type="dxa"/>
            <w:shd w:val="clear" w:color="auto" w:fill="323E4F"/>
          </w:tcPr>
          <w:p w14:paraId="2A2F30DD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614" w:type="dxa"/>
            <w:shd w:val="clear" w:color="auto" w:fill="323E4F"/>
          </w:tcPr>
          <w:p w14:paraId="6F725D42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20</w:t>
            </w:r>
          </w:p>
        </w:tc>
      </w:tr>
      <w:tr w:rsidR="0075674D" w14:paraId="4E670111" w14:textId="77777777">
        <w:tc>
          <w:tcPr>
            <w:tcW w:w="510" w:type="dxa"/>
          </w:tcPr>
          <w:p w14:paraId="2785F3EE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14:paraId="58EBB6B2" w14:textId="77777777" w:rsidR="0075674D" w:rsidRDefault="00AE5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65CC9E35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структуру и общепринятые элементы веб-страниц различных видов и назначений;</w:t>
            </w:r>
          </w:p>
          <w:p w14:paraId="75DE4565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14:paraId="6B193457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создания дизайна по предоставляем</w:t>
            </w:r>
            <w:r>
              <w:rPr>
                <w:color w:val="000000"/>
                <w:sz w:val="28"/>
                <w:szCs w:val="28"/>
              </w:rPr>
              <w:t>ым инструкциям и спецификациям;</w:t>
            </w:r>
          </w:p>
          <w:p w14:paraId="40F9E92A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организации контента веб-приложения;</w:t>
            </w:r>
          </w:p>
          <w:p w14:paraId="4E72B7F7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правила выбора цвета, работы с типографикой и композицией;</w:t>
            </w:r>
          </w:p>
          <w:p w14:paraId="2208520E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и методы создания и адаптации графики для использования ее на веб-сайтах;</w:t>
            </w:r>
          </w:p>
          <w:p w14:paraId="344095F7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поддержани</w:t>
            </w:r>
            <w:r>
              <w:rPr>
                <w:color w:val="000000"/>
                <w:sz w:val="28"/>
                <w:szCs w:val="28"/>
              </w:rPr>
              <w:t>я фирменного стиля, бренда и стилевых инструкций;</w:t>
            </w:r>
          </w:p>
          <w:p w14:paraId="2CC5E505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ограничения, которые накладывают мобильные устройства и разрешения экранов при использовании их для просмотра веб-сайтов;</w:t>
            </w:r>
          </w:p>
          <w:p w14:paraId="3EEFC4D0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построения эстетичного и креативного дизайна;</w:t>
            </w:r>
          </w:p>
          <w:p w14:paraId="0F5E2ACB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современные стили и тенденции дизайна.</w:t>
            </w:r>
          </w:p>
        </w:tc>
        <w:tc>
          <w:tcPr>
            <w:tcW w:w="1614" w:type="dxa"/>
          </w:tcPr>
          <w:p w14:paraId="2A9C6F4F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</w:tr>
      <w:tr w:rsidR="0075674D" w14:paraId="6A655B2E" w14:textId="77777777">
        <w:tc>
          <w:tcPr>
            <w:tcW w:w="510" w:type="dxa"/>
          </w:tcPr>
          <w:p w14:paraId="60A0BB12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14:paraId="11358FD6" w14:textId="77777777" w:rsidR="0075674D" w:rsidRDefault="00AE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4EDBC69B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и анализировать разработанные визуальные ответы на поставленные вопросы, в том числе об иерархии, типографики, эстетики и ко</w:t>
            </w:r>
            <w:r>
              <w:rPr>
                <w:color w:val="000000"/>
                <w:sz w:val="28"/>
                <w:szCs w:val="28"/>
              </w:rPr>
              <w:t>мпозиции;</w:t>
            </w:r>
          </w:p>
          <w:p w14:paraId="605EF52F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создавать, использовать и оптимизировать изображения для веб-сайтов;</w:t>
            </w:r>
          </w:p>
          <w:p w14:paraId="35F0F3DA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целевой рынок и продукцию, которую продвигает, используя дизайн;</w:t>
            </w:r>
          </w:p>
          <w:p w14:paraId="77C7BB9F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дизайнерское решение, которое будет наиболее подходящим для целевого рынка;</w:t>
            </w:r>
          </w:p>
          <w:p w14:paraId="4475C344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принимать во </w:t>
            </w:r>
            <w:r>
              <w:rPr>
                <w:color w:val="000000"/>
                <w:sz w:val="28"/>
                <w:szCs w:val="28"/>
              </w:rPr>
              <w:t>внимание влияние каждого элемента, который добавляется в проект во время разработки дизайна;</w:t>
            </w:r>
          </w:p>
          <w:p w14:paraId="74D0CEF5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все требуемые элементы при разработке дизайна;</w:t>
            </w:r>
          </w:p>
          <w:p w14:paraId="09A0833F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учитывать существующие правила фирменного стиля, бренда и стилевых инструкций;</w:t>
            </w:r>
          </w:p>
          <w:p w14:paraId="6DD7AD46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14:paraId="061F48C6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придерживаться оригинальной концепции дизайна проекта и улучшать его визуальную привлекательность;</w:t>
            </w:r>
          </w:p>
          <w:p w14:paraId="79378E98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превращать идею в эстетичный и креатив</w:t>
            </w:r>
            <w:r>
              <w:rPr>
                <w:color w:val="000000"/>
                <w:sz w:val="28"/>
                <w:szCs w:val="28"/>
              </w:rPr>
              <w:t>ный дизайн.</w:t>
            </w:r>
          </w:p>
        </w:tc>
        <w:tc>
          <w:tcPr>
            <w:tcW w:w="1614" w:type="dxa"/>
          </w:tcPr>
          <w:p w14:paraId="63666609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</w:tr>
      <w:tr w:rsidR="0075674D" w14:paraId="0E557EF9" w14:textId="77777777">
        <w:tc>
          <w:tcPr>
            <w:tcW w:w="510" w:type="dxa"/>
            <w:shd w:val="clear" w:color="auto" w:fill="323E4F"/>
          </w:tcPr>
          <w:p w14:paraId="4D67F3D6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642" w:type="dxa"/>
            <w:shd w:val="clear" w:color="auto" w:fill="323E4F"/>
          </w:tcPr>
          <w:p w14:paraId="280249D0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Верстка страниц</w:t>
            </w:r>
          </w:p>
        </w:tc>
        <w:tc>
          <w:tcPr>
            <w:tcW w:w="1614" w:type="dxa"/>
            <w:shd w:val="clear" w:color="auto" w:fill="323E4F"/>
          </w:tcPr>
          <w:p w14:paraId="7AD667B5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75674D" w14:paraId="47E9A73D" w14:textId="77777777">
        <w:tc>
          <w:tcPr>
            <w:tcW w:w="510" w:type="dxa"/>
          </w:tcPr>
          <w:p w14:paraId="00F4BF72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14:paraId="4861399A" w14:textId="77777777" w:rsidR="0075674D" w:rsidRDefault="00AE5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54EBA3D5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обеспечения доступа к страницам веб-сайтов аудитории с ограниченными возможностями;</w:t>
            </w:r>
          </w:p>
          <w:p w14:paraId="6EF91458" w14:textId="77777777" w:rsidR="0075674D" w:rsidRPr="004777F6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777F6">
              <w:rPr>
                <w:color w:val="000000"/>
                <w:sz w:val="28"/>
                <w:szCs w:val="28"/>
                <w:lang w:val="en-US"/>
              </w:rPr>
              <w:t xml:space="preserve">World Wide Web Consortium (W3C) </w:t>
            </w:r>
            <w:r>
              <w:rPr>
                <w:color w:val="000000"/>
                <w:sz w:val="28"/>
                <w:szCs w:val="28"/>
              </w:rPr>
              <w:t>стандарты</w:t>
            </w:r>
            <w:r w:rsidRPr="004777F6">
              <w:rPr>
                <w:color w:val="000000"/>
                <w:sz w:val="28"/>
                <w:szCs w:val="28"/>
                <w:lang w:val="en-US"/>
              </w:rPr>
              <w:t xml:space="preserve"> HTML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777F6">
              <w:rPr>
                <w:color w:val="000000"/>
                <w:sz w:val="28"/>
                <w:szCs w:val="28"/>
                <w:lang w:val="en-US"/>
              </w:rPr>
              <w:t xml:space="preserve"> CSS;</w:t>
            </w:r>
          </w:p>
          <w:p w14:paraId="648E585F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верстки веб-сайтов и их стандартную структуру;</w:t>
            </w:r>
          </w:p>
          <w:p w14:paraId="43E11DA3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Web </w:t>
            </w:r>
            <w:proofErr w:type="spellStart"/>
            <w:r>
              <w:rPr>
                <w:color w:val="000000"/>
                <w:sz w:val="28"/>
                <w:szCs w:val="28"/>
              </w:rPr>
              <w:t>accessibility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initiative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(WAI) стандарт доступности активных Интернет-приложений для людей с ограниченными возможностями;</w:t>
            </w:r>
          </w:p>
          <w:p w14:paraId="2E3AC9FC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прим</w:t>
            </w:r>
            <w:r>
              <w:rPr>
                <w:color w:val="000000"/>
                <w:sz w:val="28"/>
                <w:szCs w:val="28"/>
              </w:rPr>
              <w:t>енения соответствующих CSS правил и селекторов для получения ожидаемого результата;</w:t>
            </w:r>
          </w:p>
          <w:p w14:paraId="2063A53C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лучшие практики для Search Engine </w:t>
            </w:r>
            <w:proofErr w:type="spellStart"/>
            <w:r>
              <w:rPr>
                <w:color w:val="000000"/>
                <w:sz w:val="28"/>
                <w:szCs w:val="28"/>
              </w:rPr>
              <w:t>Optimization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(SEO) и интернет-маркетинга;</w:t>
            </w:r>
          </w:p>
          <w:p w14:paraId="29C6BCB9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правила встраивания и интеграции анимации, аудио, видео и другой мультимедийной информа</w:t>
            </w:r>
            <w:r>
              <w:rPr>
                <w:color w:val="000000"/>
                <w:sz w:val="28"/>
                <w:szCs w:val="28"/>
              </w:rPr>
              <w:t>ции.</w:t>
            </w:r>
          </w:p>
        </w:tc>
        <w:tc>
          <w:tcPr>
            <w:tcW w:w="1614" w:type="dxa"/>
          </w:tcPr>
          <w:p w14:paraId="4842DB73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</w:tr>
      <w:tr w:rsidR="0075674D" w14:paraId="387C1C81" w14:textId="77777777">
        <w:tc>
          <w:tcPr>
            <w:tcW w:w="510" w:type="dxa"/>
          </w:tcPr>
          <w:p w14:paraId="69C1AE8B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14:paraId="4651ED1A" w14:textId="77777777" w:rsidR="0075674D" w:rsidRDefault="00AE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5001D9C8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создавать </w:t>
            </w:r>
            <w:proofErr w:type="spellStart"/>
            <w:r>
              <w:rPr>
                <w:color w:val="000000"/>
                <w:sz w:val="28"/>
                <w:szCs w:val="28"/>
              </w:rPr>
              <w:t>html</w:t>
            </w:r>
            <w:proofErr w:type="spellEnd"/>
            <w:r>
              <w:rPr>
                <w:color w:val="000000"/>
                <w:sz w:val="28"/>
                <w:szCs w:val="28"/>
              </w:rPr>
              <w:t>-страницы сайта на основе предоставленных графических макетов их дизайна;</w:t>
            </w:r>
          </w:p>
          <w:p w14:paraId="720CB79A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корректно использовать CSS для обеспечения единого дизайна в разных браузерах;</w:t>
            </w:r>
          </w:p>
          <w:p w14:paraId="6CEC8900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14:paraId="4950C128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веб-сайты полностью соответствующие тек</w:t>
            </w:r>
            <w:r>
              <w:rPr>
                <w:color w:val="000000"/>
                <w:sz w:val="28"/>
                <w:szCs w:val="28"/>
              </w:rPr>
              <w:t>ущим стандартам W3C (</w:t>
            </w:r>
            <w:hyperlink r:id="rId13">
              <w:r>
                <w:rPr>
                  <w:color w:val="000000"/>
                  <w:sz w:val="28"/>
                  <w:szCs w:val="28"/>
                </w:rPr>
                <w:t>http://www.w3.org</w:t>
              </w:r>
            </w:hyperlink>
            <w:r>
              <w:rPr>
                <w:color w:val="000000"/>
                <w:sz w:val="28"/>
                <w:szCs w:val="28"/>
              </w:rPr>
              <w:t>);</w:t>
            </w:r>
          </w:p>
          <w:p w14:paraId="3A0EF49F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создавать и модифицировать веб-интерфейсы с учетом принципов Search Engine </w:t>
            </w:r>
            <w:proofErr w:type="spellStart"/>
            <w:r>
              <w:rPr>
                <w:color w:val="000000"/>
                <w:sz w:val="28"/>
                <w:szCs w:val="28"/>
              </w:rPr>
              <w:t>Optimization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14:paraId="6ACB5079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препроцессоры.</w:t>
            </w:r>
          </w:p>
        </w:tc>
        <w:tc>
          <w:tcPr>
            <w:tcW w:w="1614" w:type="dxa"/>
          </w:tcPr>
          <w:p w14:paraId="14DB348F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</w:tr>
      <w:tr w:rsidR="0075674D" w14:paraId="3966B556" w14:textId="77777777">
        <w:tc>
          <w:tcPr>
            <w:tcW w:w="510" w:type="dxa"/>
            <w:shd w:val="clear" w:color="auto" w:fill="323E4F"/>
          </w:tcPr>
          <w:p w14:paraId="0C5E5071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7642" w:type="dxa"/>
            <w:shd w:val="clear" w:color="auto" w:fill="323E4F"/>
          </w:tcPr>
          <w:p w14:paraId="1940AEC8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614" w:type="dxa"/>
            <w:shd w:val="clear" w:color="auto" w:fill="323E4F"/>
          </w:tcPr>
          <w:p w14:paraId="617DFD2E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75674D" w14:paraId="371C7468" w14:textId="77777777">
        <w:trPr>
          <w:trHeight w:val="2040"/>
        </w:trPr>
        <w:tc>
          <w:tcPr>
            <w:tcW w:w="510" w:type="dxa"/>
          </w:tcPr>
          <w:p w14:paraId="34478619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14:paraId="36F04F77" w14:textId="77777777" w:rsidR="0075674D" w:rsidRDefault="00AE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3C254EAA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принципы </w:t>
            </w:r>
            <w:proofErr w:type="spellStart"/>
            <w:r>
              <w:rPr>
                <w:color w:val="000000"/>
                <w:sz w:val="28"/>
                <w:szCs w:val="28"/>
              </w:rPr>
              <w:t>паттерной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разработки веб-приложений;</w:t>
            </w:r>
          </w:p>
          <w:p w14:paraId="7E479FB4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ECMAScript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(JavaScript);</w:t>
            </w:r>
          </w:p>
          <w:p w14:paraId="1CC6B554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принципы, особенности и способы использования открытых фреймворков;</w:t>
            </w:r>
          </w:p>
          <w:p w14:paraId="0E271197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разработка кода с использованием открытых библиотек;</w:t>
            </w:r>
          </w:p>
          <w:p w14:paraId="0BDA7891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взаимо</w:t>
            </w:r>
            <w:r>
              <w:rPr>
                <w:color w:val="000000"/>
                <w:sz w:val="28"/>
                <w:szCs w:val="28"/>
              </w:rPr>
              <w:t xml:space="preserve">действовать с объектной моделью документа (DOM). </w:t>
            </w:r>
          </w:p>
        </w:tc>
        <w:tc>
          <w:tcPr>
            <w:tcW w:w="1614" w:type="dxa"/>
          </w:tcPr>
          <w:p w14:paraId="57501AAE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</w:tr>
      <w:tr w:rsidR="0075674D" w14:paraId="67D05C6B" w14:textId="77777777">
        <w:tc>
          <w:tcPr>
            <w:tcW w:w="510" w:type="dxa"/>
          </w:tcPr>
          <w:p w14:paraId="59AA8289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14:paraId="7D5EA9EB" w14:textId="77777777" w:rsidR="0075674D" w:rsidRDefault="00AE5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14:paraId="33A988A5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и модифицировать JavaScript код для улучшения функциональности и интерактивности сайта;</w:t>
            </w:r>
          </w:p>
          <w:p w14:paraId="09EBE78E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манипулировать элементами страницы веб-приложения;</w:t>
            </w:r>
          </w:p>
          <w:p w14:paraId="3A1EDC3F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анимацию для повышения доступности и визуальной привлекательности веб-приложения; </w:t>
            </w:r>
          </w:p>
          <w:p w14:paraId="4CF4366D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открытые библиотеки и фреймворки;</w:t>
            </w:r>
          </w:p>
          <w:p w14:paraId="4FD8CFC2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тестировать веб-приложение.</w:t>
            </w:r>
          </w:p>
        </w:tc>
        <w:tc>
          <w:tcPr>
            <w:tcW w:w="1614" w:type="dxa"/>
          </w:tcPr>
          <w:p w14:paraId="4BA72F5A" w14:textId="77777777" w:rsidR="0075674D" w:rsidRDefault="0075674D">
            <w:pPr>
              <w:rPr>
                <w:b/>
                <w:sz w:val="28"/>
                <w:szCs w:val="28"/>
              </w:rPr>
            </w:pPr>
          </w:p>
        </w:tc>
      </w:tr>
      <w:tr w:rsidR="0075674D" w14:paraId="019D5CFA" w14:textId="77777777">
        <w:tc>
          <w:tcPr>
            <w:tcW w:w="510" w:type="dxa"/>
            <w:shd w:val="clear" w:color="auto" w:fill="323E4F"/>
          </w:tcPr>
          <w:p w14:paraId="3F767513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7642" w:type="dxa"/>
            <w:shd w:val="clear" w:color="auto" w:fill="323E4F"/>
          </w:tcPr>
          <w:p w14:paraId="3E762B93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614" w:type="dxa"/>
            <w:shd w:val="clear" w:color="auto" w:fill="323E4F"/>
          </w:tcPr>
          <w:p w14:paraId="56727FCA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75674D" w14:paraId="6D535482" w14:textId="77777777">
        <w:tc>
          <w:tcPr>
            <w:tcW w:w="510" w:type="dxa"/>
            <w:shd w:val="clear" w:color="auto" w:fill="auto"/>
          </w:tcPr>
          <w:p w14:paraId="0D048837" w14:textId="77777777" w:rsidR="0075674D" w:rsidRDefault="0075674D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14:paraId="01EA4B9A" w14:textId="77777777" w:rsidR="0075674D" w:rsidRDefault="00AE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1462F29B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процедурные и объектно-ориентированные языки PHP, Python, Node.js;</w:t>
            </w:r>
          </w:p>
          <w:p w14:paraId="3301E11E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и правила использования открытых библиотек и фреймворков;</w:t>
            </w:r>
          </w:p>
          <w:p w14:paraId="6A260297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распространенные модели организации и хранения данных;</w:t>
            </w:r>
          </w:p>
          <w:p w14:paraId="4F3E5660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создания баз данных; </w:t>
            </w:r>
          </w:p>
          <w:p w14:paraId="2584783E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обмена данными между клиентом и сервером;</w:t>
            </w:r>
          </w:p>
          <w:p w14:paraId="6605B46B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работы с протоколами SSH/(s)FTP при подключении к серверам;</w:t>
            </w:r>
          </w:p>
          <w:p w14:paraId="03E75B2B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разработки программного ко</w:t>
            </w:r>
            <w:r>
              <w:rPr>
                <w:color w:val="000000"/>
                <w:sz w:val="28"/>
                <w:szCs w:val="28"/>
              </w:rPr>
              <w:t>да в соответствии с паттернами проектирования;</w:t>
            </w:r>
          </w:p>
          <w:p w14:paraId="5DA1427B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обеспечения безопасности веб-приложения.</w:t>
            </w:r>
          </w:p>
        </w:tc>
        <w:tc>
          <w:tcPr>
            <w:tcW w:w="1614" w:type="dxa"/>
            <w:shd w:val="clear" w:color="auto" w:fill="auto"/>
          </w:tcPr>
          <w:p w14:paraId="0E805BED" w14:textId="77777777" w:rsidR="0075674D" w:rsidRDefault="0075674D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674D" w14:paraId="5FD5CE94" w14:textId="77777777">
        <w:tc>
          <w:tcPr>
            <w:tcW w:w="510" w:type="dxa"/>
            <w:shd w:val="clear" w:color="auto" w:fill="auto"/>
          </w:tcPr>
          <w:p w14:paraId="30DDEF05" w14:textId="77777777" w:rsidR="0075674D" w:rsidRDefault="0075674D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14:paraId="4D276CF4" w14:textId="77777777" w:rsidR="0075674D" w:rsidRDefault="00AE5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14:paraId="7C8BBA2F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разрабатывать процедурный и объектно-ориентированный программный код;</w:t>
            </w:r>
          </w:p>
          <w:p w14:paraId="17728C58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веб-сервисы с применением PHP, Python, Node.js в соответствии с техническим заданием;</w:t>
            </w:r>
          </w:p>
          <w:p w14:paraId="207EDBC5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библиотеки и модули для выполнения повторяющихся задач;</w:t>
            </w:r>
          </w:p>
          <w:p w14:paraId="3DC1D934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веб-пр</w:t>
            </w:r>
            <w:r>
              <w:rPr>
                <w:color w:val="000000"/>
                <w:sz w:val="28"/>
                <w:szCs w:val="28"/>
              </w:rPr>
              <w:t>иложения с доступом к SQL подобным базам данных;</w:t>
            </w:r>
          </w:p>
          <w:p w14:paraId="50B6620D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SQL (</w:t>
            </w:r>
            <w:proofErr w:type="spellStart"/>
            <w:r>
              <w:rPr>
                <w:color w:val="000000"/>
                <w:sz w:val="28"/>
                <w:szCs w:val="28"/>
              </w:rPr>
              <w:t>Structured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Query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Language) запросы и конструкции;</w:t>
            </w:r>
          </w:p>
          <w:p w14:paraId="7FDC7578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обеспечивать безопасность (устойчивость веб-приложения к атакам и взломам);</w:t>
            </w:r>
          </w:p>
          <w:p w14:paraId="47937A40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интегрировать существующий и создавать новый программный код с API</w:t>
            </w:r>
            <w:r>
              <w:rPr>
                <w:color w:val="000000"/>
                <w:sz w:val="28"/>
                <w:szCs w:val="28"/>
              </w:rPr>
              <w:t xml:space="preserve"> (Application </w:t>
            </w:r>
            <w:proofErr w:type="spellStart"/>
            <w:r>
              <w:rPr>
                <w:color w:val="000000"/>
                <w:sz w:val="28"/>
                <w:szCs w:val="28"/>
              </w:rPr>
              <w:t>Programming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Interfaces</w:t>
            </w:r>
            <w:proofErr w:type="spellEnd"/>
            <w:r>
              <w:rPr>
                <w:color w:val="000000"/>
                <w:sz w:val="28"/>
                <w:szCs w:val="28"/>
              </w:rPr>
              <w:t>);</w:t>
            </w:r>
          </w:p>
          <w:p w14:paraId="7FC5B440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открытые библиотеки и фреймворки.</w:t>
            </w:r>
          </w:p>
        </w:tc>
        <w:tc>
          <w:tcPr>
            <w:tcW w:w="1614" w:type="dxa"/>
            <w:shd w:val="clear" w:color="auto" w:fill="auto"/>
          </w:tcPr>
          <w:p w14:paraId="5EA0F4A2" w14:textId="77777777" w:rsidR="0075674D" w:rsidRDefault="0075674D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674D" w14:paraId="518C26E9" w14:textId="77777777">
        <w:tc>
          <w:tcPr>
            <w:tcW w:w="510" w:type="dxa"/>
            <w:shd w:val="clear" w:color="auto" w:fill="323E4F"/>
          </w:tcPr>
          <w:p w14:paraId="2862FAE7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7642" w:type="dxa"/>
            <w:shd w:val="clear" w:color="auto" w:fill="323E4F"/>
          </w:tcPr>
          <w:p w14:paraId="78404269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Системы управления контентом</w:t>
            </w:r>
          </w:p>
        </w:tc>
        <w:tc>
          <w:tcPr>
            <w:tcW w:w="1614" w:type="dxa"/>
            <w:shd w:val="clear" w:color="auto" w:fill="323E4F"/>
          </w:tcPr>
          <w:p w14:paraId="5440B5D2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</w:tr>
      <w:tr w:rsidR="0075674D" w14:paraId="320CEEBB" w14:textId="77777777">
        <w:tc>
          <w:tcPr>
            <w:tcW w:w="510" w:type="dxa"/>
            <w:shd w:val="clear" w:color="auto" w:fill="auto"/>
          </w:tcPr>
          <w:p w14:paraId="08BD8886" w14:textId="77777777" w:rsidR="0075674D" w:rsidRDefault="0075674D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14:paraId="6A2B21EB" w14:textId="77777777" w:rsidR="0075674D" w:rsidRDefault="00AE5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3C118C7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преимущества и ограничения системы управления контентом с открытым исходным кодом;</w:t>
            </w:r>
          </w:p>
          <w:p w14:paraId="71E04D0D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работы с плагинами/модулями;</w:t>
            </w:r>
          </w:p>
          <w:p w14:paraId="44F8E5DB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реализации функциональных возможностей CMS;</w:t>
            </w:r>
          </w:p>
          <w:p w14:paraId="1B96DF66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организации контента веб-приложения;</w:t>
            </w:r>
          </w:p>
          <w:p w14:paraId="0605018F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необходимость поддержания и обновления для плагинов CMS и соответствующих модулей для безопасности системы;</w:t>
            </w:r>
          </w:p>
          <w:p w14:paraId="09197297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интеграции с внешними веб-приложениями.</w:t>
            </w:r>
          </w:p>
        </w:tc>
        <w:tc>
          <w:tcPr>
            <w:tcW w:w="1614" w:type="dxa"/>
            <w:shd w:val="clear" w:color="auto" w:fill="auto"/>
          </w:tcPr>
          <w:p w14:paraId="304DC1B4" w14:textId="77777777" w:rsidR="0075674D" w:rsidRDefault="0075674D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674D" w14:paraId="28508759" w14:textId="77777777">
        <w:tc>
          <w:tcPr>
            <w:tcW w:w="510" w:type="dxa"/>
            <w:shd w:val="clear" w:color="auto" w:fill="auto"/>
          </w:tcPr>
          <w:p w14:paraId="352F5BB1" w14:textId="77777777" w:rsidR="0075674D" w:rsidRDefault="0075674D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14:paraId="74DD7462" w14:textId="77777777" w:rsidR="0075674D" w:rsidRDefault="00AE5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14:paraId="6EC6C0B2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устанавливать, настраивать и модифицировать систему управления контентом;</w:t>
            </w:r>
          </w:p>
          <w:p w14:paraId="59DB587C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устанавливать, настраивать и обновлять плагины/модули CMS;</w:t>
            </w:r>
          </w:p>
          <w:p w14:paraId="4EDE7592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создать пользовательские темы/шаблоны</w:t>
            </w:r>
            <w:r>
              <w:rPr>
                <w:color w:val="000000"/>
                <w:sz w:val="28"/>
                <w:szCs w:val="28"/>
              </w:rPr>
              <w:t xml:space="preserve"> для системы управления контентом;</w:t>
            </w:r>
          </w:p>
          <w:p w14:paraId="47514ACA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пользовательские плагины/модули и шаблоны/темы;</w:t>
            </w:r>
          </w:p>
          <w:p w14:paraId="14AEFEAD" w14:textId="77777777" w:rsidR="0075674D" w:rsidRDefault="00AE5A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использовать встроенные методы и средства CMS при разработке веб-приложения.</w:t>
            </w:r>
          </w:p>
        </w:tc>
        <w:tc>
          <w:tcPr>
            <w:tcW w:w="1614" w:type="dxa"/>
            <w:shd w:val="clear" w:color="auto" w:fill="auto"/>
          </w:tcPr>
          <w:p w14:paraId="186CFDC7" w14:textId="77777777" w:rsidR="0075674D" w:rsidRDefault="0075674D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674D" w14:paraId="17C3F190" w14:textId="77777777">
        <w:tc>
          <w:tcPr>
            <w:tcW w:w="510" w:type="dxa"/>
            <w:shd w:val="clear" w:color="auto" w:fill="323E4F"/>
          </w:tcPr>
          <w:p w14:paraId="346522D2" w14:textId="77777777" w:rsidR="0075674D" w:rsidRDefault="0075674D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323E4F"/>
          </w:tcPr>
          <w:p w14:paraId="26F5A2B0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614" w:type="dxa"/>
            <w:shd w:val="clear" w:color="auto" w:fill="323E4F"/>
          </w:tcPr>
          <w:p w14:paraId="386F0FF5" w14:textId="77777777" w:rsidR="0075674D" w:rsidRDefault="00AE5A2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100</w:t>
            </w:r>
          </w:p>
        </w:tc>
      </w:tr>
    </w:tbl>
    <w:p w14:paraId="5316E6B2" w14:textId="77777777" w:rsidR="0075674D" w:rsidRDefault="0075674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</w:p>
    <w:p w14:paraId="309D1C26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6" w:name="_heading=h.nmf14n" w:colFirst="0" w:colLast="0"/>
      <w:bookmarkEnd w:id="6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3. ОЦЕНОЧНАЯ СТРАТЕГИЯ И ТЕХНИЧЕСКИЕ ОСОБЕННОСТИ ОЦЕНКИ</w:t>
      </w:r>
    </w:p>
    <w:p w14:paraId="164D9D59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37m2jsg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ТРЕБОВАНИЯ </w:t>
      </w:r>
    </w:p>
    <w:p w14:paraId="3A9A1402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14:paraId="43FE5ECD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14:paraId="1087C2A8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434354E3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</w:t>
      </w:r>
      <w:r>
        <w:rPr>
          <w:rFonts w:ascii="Times New Roman" w:eastAsia="Times New Roman" w:hAnsi="Times New Roman" w:cs="Times New Roman"/>
          <w:sz w:val="28"/>
          <w:szCs w:val="28"/>
        </w:rPr>
        <w:t>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</w:t>
      </w:r>
      <w:r>
        <w:rPr>
          <w:rFonts w:ascii="Times New Roman" w:eastAsia="Times New Roman" w:hAnsi="Times New Roman" w:cs="Times New Roman"/>
          <w:sz w:val="28"/>
          <w:szCs w:val="28"/>
        </w:rPr>
        <w:t>ю и точную запись оценок, что способствует надлежащей организации соревнований.</w:t>
      </w:r>
    </w:p>
    <w:p w14:paraId="091C689A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14:paraId="21E59126" w14:textId="77777777" w:rsidR="0075674D" w:rsidRDefault="0075674D">
      <w:pPr>
        <w:jc w:val="both"/>
        <w:rPr>
          <w:rFonts w:ascii="Times New Roman" w:eastAsia="Times New Roman" w:hAnsi="Times New Roman" w:cs="Times New Roman"/>
        </w:rPr>
      </w:pPr>
    </w:p>
    <w:p w14:paraId="7EFE10EE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8" w:name="_heading=h.1mrcu09" w:colFirst="0" w:colLast="0"/>
      <w:bookmarkEnd w:id="8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4. СХЕМА ВЫСТАВЛЕНИЯ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ОЦЕНки</w:t>
      </w:r>
      <w:proofErr w:type="spellEnd"/>
    </w:p>
    <w:p w14:paraId="73DC6827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heading=h.46r0co2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УКАЗАНИЯ</w:t>
      </w:r>
    </w:p>
    <w:p w14:paraId="69949D5F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0566336F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</w:t>
      </w:r>
      <w:r>
        <w:rPr>
          <w:rFonts w:ascii="Times New Roman" w:eastAsia="Times New Roman" w:hAnsi="Times New Roman" w:cs="Times New Roman"/>
          <w:sz w:val="28"/>
          <w:szCs w:val="28"/>
        </w:rPr>
        <w:t>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3CCFEEB5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Отражая весовые коэффициенты, указа</w:t>
      </w:r>
      <w:r>
        <w:rPr>
          <w:rFonts w:ascii="Times New Roman" w:eastAsia="Times New Roman" w:hAnsi="Times New Roman" w:cs="Times New Roman"/>
          <w:sz w:val="28"/>
          <w:szCs w:val="28"/>
        </w:rPr>
        <w:t>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1005773D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разделе 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3CBC1EB3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</w:t>
      </w:r>
      <w:r>
        <w:rPr>
          <w:rFonts w:ascii="Times New Roman" w:eastAsia="Times New Roman" w:hAnsi="Times New Roman" w:cs="Times New Roman"/>
          <w:sz w:val="28"/>
          <w:szCs w:val="28"/>
        </w:rPr>
        <w:t>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17F29411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Схем выставления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оценки и Конкурсных заданий на форум экспертов для дальнейшего их рассмотрения Менеджером компетенции.</w:t>
      </w:r>
    </w:p>
    <w:p w14:paraId="50271E40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14:paraId="07C0616F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10" w:name="_heading=h.2lwamvv" w:colFirst="0" w:colLast="0"/>
      <w:bookmarkEnd w:id="10"/>
      <w:r>
        <w:rPr>
          <w:rFonts w:ascii="Arial" w:eastAsia="Arial" w:hAnsi="Arial" w:cs="Arial"/>
          <w:b/>
          <w:color w:val="000000"/>
          <w:sz w:val="28"/>
          <w:szCs w:val="28"/>
        </w:rPr>
        <w:t>4.2. КРИТЕРИИ ОЦЕНКИ</w:t>
      </w:r>
    </w:p>
    <w:p w14:paraId="7A668D2D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</w:t>
      </w:r>
      <w:r>
        <w:rPr>
          <w:rFonts w:ascii="Times New Roman" w:eastAsia="Times New Roman" w:hAnsi="Times New Roman" w:cs="Times New Roman"/>
          <w:sz w:val="28"/>
          <w:szCs w:val="28"/>
        </w:rPr>
        <w:t>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14:paraId="4B42FDD8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создаются лицом (группой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ц), разрабатывающим Схему выставления оценки, которое может по своему усмотрению определять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критерии, которые оно сочтет наиболее подходящими для оценки выполнения Конкурсного задания. </w:t>
      </w:r>
    </w:p>
    <w:p w14:paraId="6411231B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</w:t>
      </w:r>
      <w:r>
        <w:rPr>
          <w:rFonts w:ascii="Times New Roman" w:eastAsia="Times New Roman" w:hAnsi="Times New Roman" w:cs="Times New Roman"/>
          <w:sz w:val="28"/>
          <w:szCs w:val="28"/>
        </w:rPr>
        <w:t>в оценки.</w:t>
      </w:r>
    </w:p>
    <w:p w14:paraId="007CA245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4869F447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heading=h.111kx3o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СУБКРИТЕРИИ</w:t>
      </w:r>
    </w:p>
    <w:p w14:paraId="23CD1F03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</w:t>
      </w:r>
      <w:r>
        <w:rPr>
          <w:rFonts w:ascii="Times New Roman" w:eastAsia="Times New Roman" w:hAnsi="Times New Roman" w:cs="Times New Roman"/>
          <w:sz w:val="28"/>
          <w:szCs w:val="28"/>
        </w:rPr>
        <w:t>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Каждый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заголовком Схемы выставления оценок.</w:t>
      </w:r>
    </w:p>
    <w:p w14:paraId="0F2B8584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13ADE11D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ведомость оценок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содержит оцениваемые аспекты, подлежащие оценк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Для каждого вида оценки имеется специальная ведомость оценок. </w:t>
      </w:r>
    </w:p>
    <w:p w14:paraId="10A1C5F1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heading=h.3l18frh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14:paraId="29336F11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3538A1B7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количеством баллов.</w:t>
      </w:r>
    </w:p>
    <w:p w14:paraId="58A0A858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tbl>
      <w:tblPr>
        <w:tblStyle w:val="afffb"/>
        <w:tblW w:w="6516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600"/>
        <w:gridCol w:w="930"/>
        <w:gridCol w:w="540"/>
        <w:gridCol w:w="660"/>
        <w:gridCol w:w="705"/>
        <w:gridCol w:w="1461"/>
      </w:tblGrid>
      <w:tr w:rsidR="0075674D" w14:paraId="5B2E5334" w14:textId="77777777">
        <w:trPr>
          <w:trHeight w:val="1169"/>
          <w:jc w:val="center"/>
        </w:trPr>
        <w:tc>
          <w:tcPr>
            <w:tcW w:w="5055" w:type="dxa"/>
            <w:gridSpan w:val="6"/>
            <w:shd w:val="clear" w:color="auto" w:fill="5B9BD5"/>
            <w:vAlign w:val="center"/>
          </w:tcPr>
          <w:p w14:paraId="26672105" w14:textId="77777777" w:rsidR="0075674D" w:rsidRDefault="00AE5A23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1461" w:type="dxa"/>
            <w:shd w:val="clear" w:color="auto" w:fill="5B9BD5"/>
          </w:tcPr>
          <w:p w14:paraId="5D6A899E" w14:textId="77777777" w:rsidR="0075674D" w:rsidRDefault="00AE5A23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</w:t>
            </w:r>
            <w:r>
              <w:rPr>
                <w:b/>
                <w:color w:val="FFFFFF"/>
                <w:sz w:val="24"/>
                <w:szCs w:val="24"/>
              </w:rPr>
              <w:t>в за раздел WSSS</w:t>
            </w:r>
          </w:p>
        </w:tc>
      </w:tr>
      <w:tr w:rsidR="0075674D" w14:paraId="02B713E1" w14:textId="77777777">
        <w:trPr>
          <w:trHeight w:val="501"/>
          <w:jc w:val="center"/>
        </w:trPr>
        <w:tc>
          <w:tcPr>
            <w:tcW w:w="1620" w:type="dxa"/>
            <w:vMerge w:val="restart"/>
            <w:shd w:val="clear" w:color="auto" w:fill="5B9BD5"/>
            <w:vAlign w:val="center"/>
          </w:tcPr>
          <w:p w14:paraId="1B3AE5CF" w14:textId="77777777" w:rsidR="0075674D" w:rsidRDefault="00AE5A23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600" w:type="dxa"/>
            <w:shd w:val="clear" w:color="auto" w:fill="323E4F"/>
            <w:vAlign w:val="center"/>
          </w:tcPr>
          <w:p w14:paraId="3D8EE99A" w14:textId="77777777" w:rsidR="0075674D" w:rsidRDefault="00756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323E4F"/>
            <w:vAlign w:val="center"/>
          </w:tcPr>
          <w:p w14:paraId="2EA483A6" w14:textId="77777777" w:rsidR="0075674D" w:rsidRDefault="00AE5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323E4F"/>
            <w:vAlign w:val="center"/>
          </w:tcPr>
          <w:p w14:paraId="785B54D0" w14:textId="77777777" w:rsidR="0075674D" w:rsidRDefault="00AE5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60" w:type="dxa"/>
            <w:shd w:val="clear" w:color="auto" w:fill="323E4F"/>
            <w:vAlign w:val="center"/>
          </w:tcPr>
          <w:p w14:paraId="62D1A3C6" w14:textId="77777777" w:rsidR="0075674D" w:rsidRDefault="00AE5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05" w:type="dxa"/>
            <w:shd w:val="clear" w:color="auto" w:fill="323E4F"/>
            <w:vAlign w:val="center"/>
          </w:tcPr>
          <w:p w14:paraId="1F84D8A5" w14:textId="77777777" w:rsidR="0075674D" w:rsidRDefault="00AE5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61" w:type="dxa"/>
            <w:shd w:val="clear" w:color="auto" w:fill="323E4F"/>
            <w:vAlign w:val="center"/>
          </w:tcPr>
          <w:p w14:paraId="4677F321" w14:textId="77777777" w:rsidR="0075674D" w:rsidRDefault="0075674D">
            <w:pPr>
              <w:ind w:right="172" w:hanging="176"/>
              <w:jc w:val="both"/>
              <w:rPr>
                <w:b/>
              </w:rPr>
            </w:pPr>
          </w:p>
        </w:tc>
      </w:tr>
      <w:tr w:rsidR="0075674D" w14:paraId="7A7B4932" w14:textId="77777777">
        <w:trPr>
          <w:trHeight w:val="501"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14:paraId="44825EE0" w14:textId="77777777" w:rsidR="0075674D" w:rsidRDefault="0075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14:paraId="587EA3CC" w14:textId="77777777" w:rsidR="0075674D" w:rsidRDefault="00AE5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 w14:paraId="0D5EB396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0" w:type="dxa"/>
            <w:vAlign w:val="center"/>
          </w:tcPr>
          <w:p w14:paraId="051C393E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14:paraId="26CCB865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5" w:type="dxa"/>
            <w:vAlign w:val="center"/>
          </w:tcPr>
          <w:p w14:paraId="16CACF5D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F2F2F2"/>
            <w:vAlign w:val="center"/>
          </w:tcPr>
          <w:p w14:paraId="7D81E000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674D" w14:paraId="108F515A" w14:textId="77777777">
        <w:trPr>
          <w:trHeight w:val="501"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14:paraId="66B40443" w14:textId="77777777" w:rsidR="0075674D" w:rsidRDefault="0075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14:paraId="23147D58" w14:textId="77777777" w:rsidR="0075674D" w:rsidRDefault="00AE5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14:paraId="64196E3C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0" w:type="dxa"/>
            <w:vAlign w:val="center"/>
          </w:tcPr>
          <w:p w14:paraId="3EA6E8C3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14:paraId="243C4913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5" w:type="dxa"/>
            <w:vAlign w:val="center"/>
          </w:tcPr>
          <w:p w14:paraId="37CC1546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F2F2F2"/>
            <w:vAlign w:val="center"/>
          </w:tcPr>
          <w:p w14:paraId="2B590130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674D" w14:paraId="12DB9318" w14:textId="77777777">
        <w:trPr>
          <w:trHeight w:val="501"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14:paraId="6530A509" w14:textId="77777777" w:rsidR="0075674D" w:rsidRDefault="0075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14:paraId="16384514" w14:textId="77777777" w:rsidR="0075674D" w:rsidRDefault="00AE5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14:paraId="07BEDEF2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14:paraId="407B92C0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14:paraId="5FB9A95D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14:paraId="70A337EA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F2F2F2"/>
            <w:vAlign w:val="center"/>
          </w:tcPr>
          <w:p w14:paraId="40A4F1C3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674D" w14:paraId="316C32D2" w14:textId="77777777">
        <w:trPr>
          <w:trHeight w:val="501"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14:paraId="0CA6BD9D" w14:textId="77777777" w:rsidR="0075674D" w:rsidRDefault="0075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14:paraId="73C4E4DB" w14:textId="77777777" w:rsidR="0075674D" w:rsidRDefault="00AE5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  <w:vAlign w:val="center"/>
          </w:tcPr>
          <w:p w14:paraId="638CA7EF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0" w:type="dxa"/>
            <w:vAlign w:val="center"/>
          </w:tcPr>
          <w:p w14:paraId="261357C3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14:paraId="4F1AA8CF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14:paraId="4CCAE64A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F2F2F2"/>
            <w:vAlign w:val="center"/>
          </w:tcPr>
          <w:p w14:paraId="1EF17D9A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674D" w14:paraId="411BF1C0" w14:textId="77777777">
        <w:trPr>
          <w:trHeight w:val="501"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14:paraId="1EE66CC5" w14:textId="77777777" w:rsidR="0075674D" w:rsidRDefault="0075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14:paraId="08E78A2D" w14:textId="77777777" w:rsidR="0075674D" w:rsidRDefault="00AE5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14:paraId="35AC9433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38BE36AE" w14:textId="77777777" w:rsidR="0075674D" w:rsidRDefault="00A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0" w:type="dxa"/>
            <w:vAlign w:val="center"/>
          </w:tcPr>
          <w:p w14:paraId="744475FE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14:paraId="016F87BD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F2F2F2"/>
            <w:vAlign w:val="center"/>
          </w:tcPr>
          <w:p w14:paraId="2EB717E1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674D" w14:paraId="1A6C5738" w14:textId="77777777">
        <w:trPr>
          <w:trHeight w:val="501"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14:paraId="68161E03" w14:textId="77777777" w:rsidR="0075674D" w:rsidRDefault="0075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14:paraId="338A57B8" w14:textId="77777777" w:rsidR="0075674D" w:rsidRDefault="00AE5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14:paraId="5D5406A2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B8F580E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14:paraId="4531FDCF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5" w:type="dxa"/>
            <w:vAlign w:val="center"/>
          </w:tcPr>
          <w:p w14:paraId="29E2B742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F2F2F2"/>
            <w:vAlign w:val="center"/>
          </w:tcPr>
          <w:p w14:paraId="799D1645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674D" w14:paraId="389AA07C" w14:textId="77777777">
        <w:trPr>
          <w:trHeight w:val="501"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14:paraId="495AC673" w14:textId="77777777" w:rsidR="0075674D" w:rsidRDefault="0075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14:paraId="3A7C1214" w14:textId="77777777" w:rsidR="0075674D" w:rsidRDefault="00AE5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0" w:type="dxa"/>
            <w:vAlign w:val="center"/>
          </w:tcPr>
          <w:p w14:paraId="44CE5D1C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3BD6DED4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14:paraId="3D2F34D2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14:paraId="570A32E8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F2F2F2"/>
            <w:vAlign w:val="center"/>
          </w:tcPr>
          <w:p w14:paraId="3D4FC739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5674D" w14:paraId="6CC57E83" w14:textId="77777777">
        <w:trPr>
          <w:trHeight w:val="1285"/>
          <w:jc w:val="center"/>
        </w:trPr>
        <w:tc>
          <w:tcPr>
            <w:tcW w:w="1620" w:type="dxa"/>
            <w:shd w:val="clear" w:color="auto" w:fill="5B9BD5"/>
            <w:vAlign w:val="center"/>
          </w:tcPr>
          <w:p w14:paraId="1F0B9987" w14:textId="77777777" w:rsidR="0075674D" w:rsidRDefault="00AE5A23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/>
          </w:tcPr>
          <w:p w14:paraId="1B0D99C6" w14:textId="77777777" w:rsidR="0075674D" w:rsidRDefault="0075674D">
            <w:pPr>
              <w:jc w:val="both"/>
            </w:pPr>
          </w:p>
        </w:tc>
        <w:tc>
          <w:tcPr>
            <w:tcW w:w="930" w:type="dxa"/>
            <w:shd w:val="clear" w:color="auto" w:fill="F2F2F2"/>
            <w:vAlign w:val="center"/>
          </w:tcPr>
          <w:p w14:paraId="73D11093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3675DAD4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0" w:type="dxa"/>
            <w:shd w:val="clear" w:color="auto" w:fill="F2F2F2"/>
            <w:vAlign w:val="center"/>
          </w:tcPr>
          <w:p w14:paraId="6258C191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5" w:type="dxa"/>
            <w:shd w:val="clear" w:color="auto" w:fill="F2F2F2"/>
            <w:vAlign w:val="center"/>
          </w:tcPr>
          <w:p w14:paraId="0206CD9E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  <w:shd w:val="clear" w:color="auto" w:fill="F2F2F2"/>
            <w:vAlign w:val="center"/>
          </w:tcPr>
          <w:p w14:paraId="5A0AD620" w14:textId="77777777" w:rsidR="0075674D" w:rsidRDefault="00AE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6F936637" w14:textId="77777777" w:rsidR="0075674D" w:rsidRDefault="0075674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heading=h.206ipza" w:colFirst="0" w:colLast="0"/>
      <w:bookmarkEnd w:id="13"/>
    </w:p>
    <w:p w14:paraId="04C54B4A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 МНЕНИЕ СУДЕЙ (СУДЕЙСКАЯ ОЦЕНКА)</w:t>
      </w:r>
    </w:p>
    <w:p w14:paraId="1FE5FA60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54C2F9F5" w14:textId="77777777" w:rsidR="0075674D" w:rsidRDefault="00AE5A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14:paraId="56FC17F9" w14:textId="77777777" w:rsidR="0075674D" w:rsidRDefault="00AE5A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шкалы 0–3, где:</w:t>
      </w:r>
    </w:p>
    <w:p w14:paraId="2030A1D9" w14:textId="77777777" w:rsidR="0075674D" w:rsidRDefault="00AE5A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14:paraId="04BDB503" w14:textId="77777777" w:rsidR="0075674D" w:rsidRDefault="00AE5A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14:paraId="7CD5E9E3" w14:textId="77777777" w:rsidR="0075674D" w:rsidRDefault="00AE5A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14:paraId="357A9357" w14:textId="77777777" w:rsidR="0075674D" w:rsidRDefault="00AE5A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ценивается как отличное</w:t>
      </w:r>
    </w:p>
    <w:p w14:paraId="3A733D68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аспекта на обсуждение и устранить расхождение.</w:t>
      </w:r>
    </w:p>
    <w:p w14:paraId="72079F96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eading=h.4k668n3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ИЗМЕРИМАЯ ОЦЕНКА</w:t>
      </w:r>
    </w:p>
    <w:p w14:paraId="29823168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занием измеримых параметров.</w:t>
      </w:r>
    </w:p>
    <w:p w14:paraId="02AE3CA0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heading=h.2zbgiuw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4.7. ИСПОЛЬЗОВАНИЕ ИЗМЕРИМЫХ И СУДЕЙСКИХ ОЦЕНОК</w:t>
      </w:r>
    </w:p>
    <w:p w14:paraId="7158716E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 и служит для разработки Оценочной схемы и Конкурсного задания.</w:t>
      </w:r>
    </w:p>
    <w:p w14:paraId="690488B7" w14:textId="2EC05BC4" w:rsidR="0075674D" w:rsidRDefault="0075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8D3636" w14:textId="58657E72" w:rsidR="004777F6" w:rsidRDefault="00477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0CA88" w14:textId="77777777" w:rsidR="004777F6" w:rsidRDefault="00477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5026" w:type="pct"/>
        <w:jc w:val="center"/>
        <w:tblLook w:val="04A0" w:firstRow="1" w:lastRow="0" w:firstColumn="1" w:lastColumn="0" w:noHBand="0" w:noVBand="1"/>
      </w:tblPr>
      <w:tblGrid>
        <w:gridCol w:w="489"/>
        <w:gridCol w:w="4265"/>
        <w:gridCol w:w="1849"/>
        <w:gridCol w:w="1734"/>
        <w:gridCol w:w="1342"/>
      </w:tblGrid>
      <w:tr w:rsidR="004777F6" w:rsidRPr="00B555AD" w14:paraId="40F0A229" w14:textId="77777777" w:rsidTr="004777F6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5B9BD5" w:themeFill="accent1"/>
            <w:vAlign w:val="center"/>
          </w:tcPr>
          <w:p w14:paraId="168869A4" w14:textId="77777777" w:rsidR="004777F6" w:rsidRPr="00B555AD" w:rsidRDefault="004777F6" w:rsidP="00F8558A">
            <w:pPr>
              <w:mirrorIndents/>
              <w:jc w:val="center"/>
              <w:rPr>
                <w:b/>
                <w:color w:val="FFFFFF" w:themeColor="background1"/>
              </w:rPr>
            </w:pPr>
            <w:r w:rsidRPr="00B555AD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5B9BD5" w:themeFill="accent1"/>
            <w:vAlign w:val="center"/>
          </w:tcPr>
          <w:p w14:paraId="0A498143" w14:textId="77777777" w:rsidR="004777F6" w:rsidRPr="00B555AD" w:rsidRDefault="004777F6" w:rsidP="00F8558A">
            <w:pPr>
              <w:mirrorIndents/>
              <w:jc w:val="center"/>
              <w:rPr>
                <w:b/>
                <w:color w:val="FFFFFF" w:themeColor="background1"/>
              </w:rPr>
            </w:pPr>
            <w:r w:rsidRPr="00B555AD">
              <w:rPr>
                <w:b/>
                <w:color w:val="FFFFFF" w:themeColor="background1"/>
              </w:rPr>
              <w:t>Баллы</w:t>
            </w:r>
          </w:p>
        </w:tc>
      </w:tr>
      <w:tr w:rsidR="004777F6" w:rsidRPr="00B555AD" w14:paraId="30006153" w14:textId="77777777" w:rsidTr="004777F6">
        <w:trPr>
          <w:jc w:val="center"/>
        </w:trPr>
        <w:tc>
          <w:tcPr>
            <w:tcW w:w="2456" w:type="pct"/>
            <w:gridSpan w:val="2"/>
            <w:vMerge/>
            <w:shd w:val="clear" w:color="auto" w:fill="5B9BD5" w:themeFill="accent1"/>
            <w:vAlign w:val="center"/>
          </w:tcPr>
          <w:p w14:paraId="6A89C8EC" w14:textId="77777777" w:rsidR="004777F6" w:rsidRPr="00B555AD" w:rsidRDefault="004777F6" w:rsidP="00F8558A">
            <w:pPr>
              <w:mirrorIndents/>
              <w:jc w:val="center"/>
              <w:rPr>
                <w:b/>
              </w:rPr>
            </w:pPr>
          </w:p>
        </w:tc>
        <w:tc>
          <w:tcPr>
            <w:tcW w:w="955" w:type="pct"/>
            <w:shd w:val="clear" w:color="auto" w:fill="323E4F" w:themeFill="text2" w:themeFillShade="BF"/>
            <w:vAlign w:val="center"/>
          </w:tcPr>
          <w:p w14:paraId="42EDF142" w14:textId="77777777" w:rsidR="004777F6" w:rsidRPr="008B7060" w:rsidRDefault="004777F6" w:rsidP="00F8558A">
            <w:pPr>
              <w:mirrorIndents/>
              <w:jc w:val="center"/>
              <w:rPr>
                <w:b/>
              </w:rPr>
            </w:pPr>
            <w:r>
              <w:rPr>
                <w:b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3D4D3D8E" w14:textId="77777777" w:rsidR="004777F6" w:rsidRPr="00B555AD" w:rsidRDefault="004777F6" w:rsidP="00F8558A">
            <w:pPr>
              <w:mirrorIndents/>
              <w:jc w:val="center"/>
              <w:rPr>
                <w:b/>
              </w:rPr>
            </w:pPr>
            <w:r w:rsidRPr="00B555AD">
              <w:rPr>
                <w:b/>
              </w:rPr>
              <w:t>Объективная оценка</w:t>
            </w:r>
          </w:p>
        </w:tc>
        <w:tc>
          <w:tcPr>
            <w:tcW w:w="693" w:type="pct"/>
            <w:shd w:val="clear" w:color="auto" w:fill="323E4F" w:themeFill="text2" w:themeFillShade="BF"/>
            <w:vAlign w:val="center"/>
          </w:tcPr>
          <w:p w14:paraId="573F3C7D" w14:textId="77777777" w:rsidR="004777F6" w:rsidRPr="00B555AD" w:rsidRDefault="004777F6" w:rsidP="00F8558A">
            <w:pPr>
              <w:mirrorIndents/>
              <w:jc w:val="center"/>
              <w:rPr>
                <w:b/>
              </w:rPr>
            </w:pPr>
            <w:r w:rsidRPr="00B555AD">
              <w:rPr>
                <w:b/>
              </w:rPr>
              <w:t>Общая оценка</w:t>
            </w:r>
          </w:p>
        </w:tc>
      </w:tr>
      <w:tr w:rsidR="004777F6" w:rsidRPr="00B555AD" w14:paraId="2C3547A7" w14:textId="77777777" w:rsidTr="004777F6">
        <w:trPr>
          <w:jc w:val="center"/>
        </w:trPr>
        <w:tc>
          <w:tcPr>
            <w:tcW w:w="253" w:type="pct"/>
            <w:shd w:val="clear" w:color="auto" w:fill="323E4F" w:themeFill="text2" w:themeFillShade="BF"/>
            <w:vAlign w:val="center"/>
          </w:tcPr>
          <w:p w14:paraId="19A285CC" w14:textId="77777777" w:rsidR="004777F6" w:rsidRPr="00B555AD" w:rsidRDefault="004777F6" w:rsidP="00F8558A">
            <w:pPr>
              <w:mirrorIndents/>
              <w:jc w:val="center"/>
              <w:rPr>
                <w:b/>
              </w:rPr>
            </w:pPr>
            <w:r w:rsidRPr="00B555AD">
              <w:rPr>
                <w:b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0AF39205" w14:textId="77777777" w:rsidR="004777F6" w:rsidRPr="00B555AD" w:rsidRDefault="004777F6" w:rsidP="00F8558A">
            <w:pPr>
              <w:mirrorIndents/>
              <w:jc w:val="both"/>
              <w:rPr>
                <w:b/>
              </w:rPr>
            </w:pPr>
            <w:r>
              <w:rPr>
                <w:b/>
              </w:rPr>
              <w:t>Организация работы и управление</w:t>
            </w:r>
          </w:p>
        </w:tc>
        <w:tc>
          <w:tcPr>
            <w:tcW w:w="955" w:type="pct"/>
            <w:vAlign w:val="center"/>
          </w:tcPr>
          <w:p w14:paraId="3D35720E" w14:textId="77777777" w:rsidR="004777F6" w:rsidRPr="00B555AD" w:rsidRDefault="004777F6" w:rsidP="00F8558A">
            <w:pPr>
              <w:mirrorIndents/>
              <w:jc w:val="center"/>
            </w:pPr>
            <w:r>
              <w:t>4.00</w:t>
            </w:r>
          </w:p>
        </w:tc>
        <w:tc>
          <w:tcPr>
            <w:tcW w:w="896" w:type="pct"/>
            <w:vAlign w:val="center"/>
          </w:tcPr>
          <w:p w14:paraId="46654B51" w14:textId="77777777" w:rsidR="004777F6" w:rsidRPr="00B555AD" w:rsidRDefault="004777F6" w:rsidP="00F8558A">
            <w:pPr>
              <w:mirrorIndents/>
              <w:jc w:val="center"/>
            </w:pPr>
            <w:r>
              <w:t>3.00</w:t>
            </w:r>
          </w:p>
        </w:tc>
        <w:tc>
          <w:tcPr>
            <w:tcW w:w="693" w:type="pct"/>
            <w:vAlign w:val="center"/>
          </w:tcPr>
          <w:p w14:paraId="37074029" w14:textId="77777777" w:rsidR="004777F6" w:rsidRPr="00B555AD" w:rsidRDefault="004777F6" w:rsidP="00F8558A">
            <w:pPr>
              <w:mirrorIndents/>
              <w:jc w:val="center"/>
            </w:pPr>
            <w:r>
              <w:t>7.00</w:t>
            </w:r>
          </w:p>
        </w:tc>
      </w:tr>
      <w:tr w:rsidR="004777F6" w:rsidRPr="00B555AD" w14:paraId="5E503AFC" w14:textId="77777777" w:rsidTr="004777F6">
        <w:trPr>
          <w:jc w:val="center"/>
        </w:trPr>
        <w:tc>
          <w:tcPr>
            <w:tcW w:w="253" w:type="pct"/>
            <w:shd w:val="clear" w:color="auto" w:fill="323E4F" w:themeFill="text2" w:themeFillShade="BF"/>
            <w:vAlign w:val="center"/>
          </w:tcPr>
          <w:p w14:paraId="130A9495" w14:textId="77777777" w:rsidR="004777F6" w:rsidRPr="00B555AD" w:rsidRDefault="004777F6" w:rsidP="00F8558A">
            <w:pPr>
              <w:mirrorIndents/>
              <w:jc w:val="center"/>
              <w:rPr>
                <w:b/>
              </w:rPr>
            </w:pPr>
            <w:r w:rsidRPr="00B555AD">
              <w:rPr>
                <w:b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7F2D37A" w14:textId="77777777" w:rsidR="004777F6" w:rsidRPr="00B555AD" w:rsidRDefault="004777F6" w:rsidP="00F8558A">
            <w:pPr>
              <w:mirrorIndents/>
              <w:jc w:val="both"/>
              <w:rPr>
                <w:b/>
              </w:rPr>
            </w:pPr>
            <w:r>
              <w:rPr>
                <w:b/>
              </w:rPr>
              <w:t>Коммуникация и навыки межличностного общения</w:t>
            </w:r>
          </w:p>
        </w:tc>
        <w:tc>
          <w:tcPr>
            <w:tcW w:w="955" w:type="pct"/>
            <w:vAlign w:val="center"/>
          </w:tcPr>
          <w:p w14:paraId="59A79D66" w14:textId="77777777" w:rsidR="004777F6" w:rsidRPr="00B555AD" w:rsidRDefault="004777F6" w:rsidP="00F8558A">
            <w:pPr>
              <w:mirrorIndents/>
              <w:jc w:val="center"/>
            </w:pPr>
            <w:r>
              <w:t>4.00</w:t>
            </w:r>
          </w:p>
        </w:tc>
        <w:tc>
          <w:tcPr>
            <w:tcW w:w="896" w:type="pct"/>
            <w:vAlign w:val="center"/>
          </w:tcPr>
          <w:p w14:paraId="0E4E4719" w14:textId="77777777" w:rsidR="004777F6" w:rsidRPr="00B555AD" w:rsidRDefault="004777F6" w:rsidP="00F8558A">
            <w:pPr>
              <w:mirrorIndents/>
              <w:jc w:val="center"/>
            </w:pPr>
            <w:r>
              <w:t>3.00</w:t>
            </w:r>
          </w:p>
        </w:tc>
        <w:tc>
          <w:tcPr>
            <w:tcW w:w="693" w:type="pct"/>
            <w:vAlign w:val="center"/>
          </w:tcPr>
          <w:p w14:paraId="6C0A32EA" w14:textId="77777777" w:rsidR="004777F6" w:rsidRPr="00B555AD" w:rsidRDefault="004777F6" w:rsidP="00F8558A">
            <w:pPr>
              <w:mirrorIndents/>
              <w:jc w:val="center"/>
            </w:pPr>
            <w:r>
              <w:t>7.00</w:t>
            </w:r>
          </w:p>
        </w:tc>
      </w:tr>
      <w:tr w:rsidR="004777F6" w:rsidRPr="00B555AD" w14:paraId="6B94700E" w14:textId="77777777" w:rsidTr="004777F6">
        <w:trPr>
          <w:jc w:val="center"/>
        </w:trPr>
        <w:tc>
          <w:tcPr>
            <w:tcW w:w="253" w:type="pct"/>
            <w:shd w:val="clear" w:color="auto" w:fill="323E4F" w:themeFill="text2" w:themeFillShade="BF"/>
            <w:vAlign w:val="center"/>
          </w:tcPr>
          <w:p w14:paraId="46F3B8AD" w14:textId="77777777" w:rsidR="004777F6" w:rsidRPr="00B555AD" w:rsidRDefault="004777F6" w:rsidP="00F8558A">
            <w:pPr>
              <w:mirrorIndents/>
              <w:jc w:val="center"/>
              <w:rPr>
                <w:b/>
              </w:rPr>
            </w:pPr>
            <w:r w:rsidRPr="00B555AD">
              <w:rPr>
                <w:b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0F00AA9B" w14:textId="77777777" w:rsidR="004777F6" w:rsidRPr="00B555AD" w:rsidRDefault="004777F6" w:rsidP="00F8558A">
            <w:pPr>
              <w:mirrorIndents/>
              <w:jc w:val="both"/>
              <w:rPr>
                <w:b/>
              </w:rPr>
            </w:pPr>
            <w:r>
              <w:rPr>
                <w:b/>
              </w:rPr>
              <w:t>Дизайн</w:t>
            </w:r>
          </w:p>
        </w:tc>
        <w:tc>
          <w:tcPr>
            <w:tcW w:w="955" w:type="pct"/>
            <w:vAlign w:val="center"/>
          </w:tcPr>
          <w:p w14:paraId="279DA30C" w14:textId="77777777" w:rsidR="004777F6" w:rsidRPr="00B555AD" w:rsidRDefault="004777F6" w:rsidP="00F8558A">
            <w:pPr>
              <w:mirrorIndents/>
              <w:jc w:val="center"/>
            </w:pPr>
            <w:r>
              <w:t>20.00</w:t>
            </w:r>
          </w:p>
        </w:tc>
        <w:tc>
          <w:tcPr>
            <w:tcW w:w="896" w:type="pct"/>
            <w:vAlign w:val="center"/>
          </w:tcPr>
          <w:p w14:paraId="6584D9AD" w14:textId="77777777" w:rsidR="004777F6" w:rsidRPr="00B555AD" w:rsidRDefault="004777F6" w:rsidP="00F8558A">
            <w:pPr>
              <w:mirrorIndents/>
              <w:jc w:val="center"/>
            </w:pPr>
            <w:r>
              <w:t>3.00</w:t>
            </w:r>
          </w:p>
        </w:tc>
        <w:tc>
          <w:tcPr>
            <w:tcW w:w="693" w:type="pct"/>
            <w:vAlign w:val="center"/>
          </w:tcPr>
          <w:p w14:paraId="349FA547" w14:textId="77777777" w:rsidR="004777F6" w:rsidRPr="00B555AD" w:rsidRDefault="004777F6" w:rsidP="00F8558A">
            <w:pPr>
              <w:mirrorIndents/>
              <w:jc w:val="center"/>
            </w:pPr>
            <w:r>
              <w:t>23.00</w:t>
            </w:r>
          </w:p>
        </w:tc>
      </w:tr>
      <w:tr w:rsidR="004777F6" w:rsidRPr="00B555AD" w14:paraId="028D7052" w14:textId="77777777" w:rsidTr="004777F6">
        <w:trPr>
          <w:jc w:val="center"/>
        </w:trPr>
        <w:tc>
          <w:tcPr>
            <w:tcW w:w="253" w:type="pct"/>
            <w:shd w:val="clear" w:color="auto" w:fill="323E4F" w:themeFill="text2" w:themeFillShade="BF"/>
            <w:vAlign w:val="center"/>
          </w:tcPr>
          <w:p w14:paraId="389BAC11" w14:textId="77777777" w:rsidR="004777F6" w:rsidRPr="00B555AD" w:rsidRDefault="004777F6" w:rsidP="00F8558A">
            <w:pPr>
              <w:mirrorIndents/>
              <w:jc w:val="center"/>
              <w:rPr>
                <w:b/>
              </w:rPr>
            </w:pPr>
            <w:r w:rsidRPr="00B555AD">
              <w:rPr>
                <w:b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4724E011" w14:textId="77777777" w:rsidR="004777F6" w:rsidRPr="00B555AD" w:rsidRDefault="004777F6" w:rsidP="00F8558A">
            <w:pPr>
              <w:mirrorIndents/>
              <w:jc w:val="both"/>
              <w:rPr>
                <w:b/>
              </w:rPr>
            </w:pPr>
            <w:r>
              <w:rPr>
                <w:b/>
              </w:rPr>
              <w:t>Вёрстка</w:t>
            </w:r>
          </w:p>
        </w:tc>
        <w:tc>
          <w:tcPr>
            <w:tcW w:w="955" w:type="pct"/>
            <w:vAlign w:val="center"/>
          </w:tcPr>
          <w:p w14:paraId="6CB4C87C" w14:textId="77777777" w:rsidR="004777F6" w:rsidRPr="00B555AD" w:rsidRDefault="004777F6" w:rsidP="00F8558A">
            <w:pPr>
              <w:mirrorIndents/>
              <w:jc w:val="center"/>
            </w:pPr>
            <w:r>
              <w:t>3.00</w:t>
            </w:r>
          </w:p>
        </w:tc>
        <w:tc>
          <w:tcPr>
            <w:tcW w:w="896" w:type="pct"/>
            <w:vAlign w:val="center"/>
          </w:tcPr>
          <w:p w14:paraId="6E7C34DB" w14:textId="77777777" w:rsidR="004777F6" w:rsidRPr="00B555AD" w:rsidRDefault="004777F6" w:rsidP="00F8558A">
            <w:pPr>
              <w:mirrorIndents/>
              <w:jc w:val="center"/>
            </w:pPr>
            <w:r>
              <w:t>20.00</w:t>
            </w:r>
          </w:p>
        </w:tc>
        <w:tc>
          <w:tcPr>
            <w:tcW w:w="693" w:type="pct"/>
            <w:vAlign w:val="center"/>
          </w:tcPr>
          <w:p w14:paraId="2E04A07C" w14:textId="77777777" w:rsidR="004777F6" w:rsidRPr="00B555AD" w:rsidRDefault="004777F6" w:rsidP="00F8558A">
            <w:pPr>
              <w:mirrorIndents/>
              <w:jc w:val="center"/>
            </w:pPr>
            <w:r>
              <w:t>23.00</w:t>
            </w:r>
          </w:p>
        </w:tc>
      </w:tr>
      <w:tr w:rsidR="004777F6" w:rsidRPr="00B555AD" w14:paraId="187E9EDC" w14:textId="77777777" w:rsidTr="004777F6">
        <w:trPr>
          <w:jc w:val="center"/>
        </w:trPr>
        <w:tc>
          <w:tcPr>
            <w:tcW w:w="253" w:type="pct"/>
            <w:shd w:val="clear" w:color="auto" w:fill="323E4F" w:themeFill="text2" w:themeFillShade="BF"/>
            <w:vAlign w:val="center"/>
          </w:tcPr>
          <w:p w14:paraId="071AA0E8" w14:textId="77777777" w:rsidR="004777F6" w:rsidRPr="00B555AD" w:rsidRDefault="004777F6" w:rsidP="00F8558A">
            <w:pPr>
              <w:mirrorIndents/>
              <w:jc w:val="center"/>
              <w:rPr>
                <w:b/>
              </w:rPr>
            </w:pPr>
            <w:r w:rsidRPr="00B555AD">
              <w:rPr>
                <w:b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239B90B8" w14:textId="77777777" w:rsidR="004777F6" w:rsidRPr="00B555AD" w:rsidRDefault="004777F6" w:rsidP="00F8558A">
            <w:pPr>
              <w:mirrorIndents/>
              <w:jc w:val="both"/>
              <w:rPr>
                <w:b/>
              </w:rPr>
            </w:pPr>
            <w:r>
              <w:rPr>
                <w:b/>
              </w:rPr>
              <w:t>Программирование на стороне клиента</w:t>
            </w:r>
          </w:p>
        </w:tc>
        <w:tc>
          <w:tcPr>
            <w:tcW w:w="955" w:type="pct"/>
            <w:vAlign w:val="center"/>
          </w:tcPr>
          <w:p w14:paraId="220BA24D" w14:textId="77777777" w:rsidR="004777F6" w:rsidRPr="00B555AD" w:rsidRDefault="004777F6" w:rsidP="00F8558A">
            <w:pPr>
              <w:mirrorIndents/>
              <w:jc w:val="center"/>
            </w:pPr>
            <w:r>
              <w:t>0.00</w:t>
            </w:r>
          </w:p>
        </w:tc>
        <w:tc>
          <w:tcPr>
            <w:tcW w:w="896" w:type="pct"/>
            <w:vAlign w:val="center"/>
          </w:tcPr>
          <w:p w14:paraId="335E28CC" w14:textId="77777777" w:rsidR="004777F6" w:rsidRPr="00B555AD" w:rsidRDefault="004777F6" w:rsidP="00F8558A">
            <w:pPr>
              <w:mirrorIndents/>
              <w:jc w:val="center"/>
            </w:pPr>
            <w:r>
              <w:t>10.00</w:t>
            </w:r>
          </w:p>
        </w:tc>
        <w:tc>
          <w:tcPr>
            <w:tcW w:w="693" w:type="pct"/>
            <w:vAlign w:val="center"/>
          </w:tcPr>
          <w:p w14:paraId="3E4FDA83" w14:textId="77777777" w:rsidR="004777F6" w:rsidRPr="00B555AD" w:rsidRDefault="004777F6" w:rsidP="00F8558A">
            <w:pPr>
              <w:mirrorIndents/>
              <w:jc w:val="center"/>
            </w:pPr>
            <w:r>
              <w:t>10.00</w:t>
            </w:r>
          </w:p>
        </w:tc>
      </w:tr>
      <w:tr w:rsidR="004777F6" w:rsidRPr="00B555AD" w14:paraId="60307B66" w14:textId="77777777" w:rsidTr="004777F6">
        <w:trPr>
          <w:jc w:val="center"/>
        </w:trPr>
        <w:tc>
          <w:tcPr>
            <w:tcW w:w="253" w:type="pct"/>
            <w:shd w:val="clear" w:color="auto" w:fill="323E4F" w:themeFill="text2" w:themeFillShade="BF"/>
            <w:vAlign w:val="center"/>
          </w:tcPr>
          <w:p w14:paraId="4CA10FD3" w14:textId="77777777" w:rsidR="004777F6" w:rsidRPr="00B555AD" w:rsidRDefault="004777F6" w:rsidP="00F8558A">
            <w:pPr>
              <w:mirrorIndent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59E8EA71" w14:textId="77777777" w:rsidR="004777F6" w:rsidRDefault="004777F6" w:rsidP="00F8558A">
            <w:pPr>
              <w:mirrorIndents/>
              <w:jc w:val="both"/>
              <w:rPr>
                <w:b/>
              </w:rPr>
            </w:pPr>
            <w:r>
              <w:rPr>
                <w:b/>
              </w:rPr>
              <w:t>Программирование на стороне сервера</w:t>
            </w:r>
          </w:p>
        </w:tc>
        <w:tc>
          <w:tcPr>
            <w:tcW w:w="955" w:type="pct"/>
            <w:vAlign w:val="center"/>
          </w:tcPr>
          <w:p w14:paraId="5776D441" w14:textId="77777777" w:rsidR="004777F6" w:rsidRPr="00B555AD" w:rsidRDefault="004777F6" w:rsidP="00F8558A">
            <w:pPr>
              <w:mirrorIndents/>
              <w:jc w:val="center"/>
            </w:pPr>
            <w:r>
              <w:t>0.00</w:t>
            </w:r>
          </w:p>
        </w:tc>
        <w:tc>
          <w:tcPr>
            <w:tcW w:w="896" w:type="pct"/>
            <w:vAlign w:val="center"/>
          </w:tcPr>
          <w:p w14:paraId="04B9AE57" w14:textId="77777777" w:rsidR="004777F6" w:rsidRPr="00B555AD" w:rsidRDefault="004777F6" w:rsidP="00F8558A">
            <w:pPr>
              <w:mirrorIndents/>
              <w:jc w:val="center"/>
            </w:pPr>
            <w:r>
              <w:t>10.00</w:t>
            </w:r>
          </w:p>
        </w:tc>
        <w:tc>
          <w:tcPr>
            <w:tcW w:w="693" w:type="pct"/>
            <w:vAlign w:val="center"/>
          </w:tcPr>
          <w:p w14:paraId="6261E238" w14:textId="77777777" w:rsidR="004777F6" w:rsidRPr="00B555AD" w:rsidRDefault="004777F6" w:rsidP="00F8558A">
            <w:pPr>
              <w:mirrorIndents/>
              <w:jc w:val="center"/>
            </w:pPr>
            <w:r>
              <w:t>10.00</w:t>
            </w:r>
          </w:p>
        </w:tc>
      </w:tr>
      <w:tr w:rsidR="004777F6" w:rsidRPr="00B555AD" w14:paraId="14B87D4E" w14:textId="77777777" w:rsidTr="004777F6">
        <w:trPr>
          <w:jc w:val="center"/>
        </w:trPr>
        <w:tc>
          <w:tcPr>
            <w:tcW w:w="253" w:type="pct"/>
            <w:shd w:val="clear" w:color="auto" w:fill="323E4F" w:themeFill="text2" w:themeFillShade="BF"/>
            <w:vAlign w:val="center"/>
          </w:tcPr>
          <w:p w14:paraId="3EFAD7F7" w14:textId="77777777" w:rsidR="004777F6" w:rsidRPr="00194A29" w:rsidRDefault="004777F6" w:rsidP="00F8558A">
            <w:pPr>
              <w:mirrorIndent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2203" w:type="pct"/>
            <w:vAlign w:val="center"/>
          </w:tcPr>
          <w:p w14:paraId="383BE563" w14:textId="77777777" w:rsidR="004777F6" w:rsidRDefault="004777F6" w:rsidP="00F8558A">
            <w:pPr>
              <w:mirrorIndents/>
              <w:jc w:val="both"/>
              <w:rPr>
                <w:b/>
              </w:rPr>
            </w:pPr>
            <w:r>
              <w:rPr>
                <w:b/>
              </w:rPr>
              <w:t>Проектирование</w:t>
            </w:r>
          </w:p>
        </w:tc>
        <w:tc>
          <w:tcPr>
            <w:tcW w:w="955" w:type="pct"/>
            <w:vAlign w:val="center"/>
          </w:tcPr>
          <w:p w14:paraId="6CDBEBD1" w14:textId="77777777" w:rsidR="004777F6" w:rsidRPr="00B555AD" w:rsidRDefault="004777F6" w:rsidP="00F8558A">
            <w:pPr>
              <w:mirrorIndents/>
              <w:jc w:val="center"/>
            </w:pPr>
            <w:r>
              <w:t>6.00</w:t>
            </w:r>
          </w:p>
        </w:tc>
        <w:tc>
          <w:tcPr>
            <w:tcW w:w="896" w:type="pct"/>
            <w:vAlign w:val="center"/>
          </w:tcPr>
          <w:p w14:paraId="4BF29D7F" w14:textId="77777777" w:rsidR="004777F6" w:rsidRPr="00B555AD" w:rsidRDefault="004777F6" w:rsidP="00F8558A">
            <w:pPr>
              <w:mirrorIndents/>
              <w:jc w:val="center"/>
            </w:pPr>
            <w:r>
              <w:t>2.00</w:t>
            </w:r>
          </w:p>
        </w:tc>
        <w:tc>
          <w:tcPr>
            <w:tcW w:w="693" w:type="pct"/>
            <w:vAlign w:val="center"/>
          </w:tcPr>
          <w:p w14:paraId="3590F29F" w14:textId="77777777" w:rsidR="004777F6" w:rsidRPr="00B555AD" w:rsidRDefault="004777F6" w:rsidP="00F8558A">
            <w:pPr>
              <w:mirrorIndents/>
              <w:jc w:val="center"/>
            </w:pPr>
            <w:r>
              <w:t>8.00</w:t>
            </w:r>
          </w:p>
        </w:tc>
      </w:tr>
      <w:tr w:rsidR="004777F6" w:rsidRPr="00B555AD" w14:paraId="7C0BAA69" w14:textId="77777777" w:rsidTr="004777F6">
        <w:trPr>
          <w:jc w:val="center"/>
        </w:trPr>
        <w:tc>
          <w:tcPr>
            <w:tcW w:w="2456" w:type="pct"/>
            <w:gridSpan w:val="2"/>
            <w:shd w:val="clear" w:color="auto" w:fill="5B9BD5" w:themeFill="accent1"/>
            <w:vAlign w:val="center"/>
          </w:tcPr>
          <w:p w14:paraId="04ABCE04" w14:textId="77777777" w:rsidR="004777F6" w:rsidRPr="00B555AD" w:rsidRDefault="004777F6" w:rsidP="00F8558A">
            <w:pPr>
              <w:mirrorIndents/>
              <w:jc w:val="right"/>
              <w:rPr>
                <w:b/>
              </w:rPr>
            </w:pPr>
            <w:r w:rsidRPr="00B555AD">
              <w:rPr>
                <w:b/>
              </w:rPr>
              <w:t>Итого</w:t>
            </w:r>
          </w:p>
        </w:tc>
        <w:tc>
          <w:tcPr>
            <w:tcW w:w="955" w:type="pct"/>
            <w:vAlign w:val="center"/>
          </w:tcPr>
          <w:p w14:paraId="4E0B172A" w14:textId="77777777" w:rsidR="004777F6" w:rsidRPr="00B555AD" w:rsidRDefault="004777F6" w:rsidP="00F8558A">
            <w:pPr>
              <w:mirrorIndents/>
              <w:jc w:val="center"/>
            </w:pPr>
            <w:r>
              <w:t>37.00</w:t>
            </w:r>
          </w:p>
        </w:tc>
        <w:tc>
          <w:tcPr>
            <w:tcW w:w="896" w:type="pct"/>
            <w:vAlign w:val="center"/>
          </w:tcPr>
          <w:p w14:paraId="1A848A71" w14:textId="77777777" w:rsidR="004777F6" w:rsidRPr="00B555AD" w:rsidRDefault="004777F6" w:rsidP="00F8558A">
            <w:pPr>
              <w:mirrorIndents/>
              <w:jc w:val="center"/>
            </w:pPr>
            <w:r>
              <w:t>51.00</w:t>
            </w:r>
          </w:p>
        </w:tc>
        <w:tc>
          <w:tcPr>
            <w:tcW w:w="693" w:type="pct"/>
            <w:vAlign w:val="center"/>
          </w:tcPr>
          <w:p w14:paraId="69BFBEE8" w14:textId="77777777" w:rsidR="004777F6" w:rsidRPr="00B555AD" w:rsidRDefault="004777F6" w:rsidP="00F8558A">
            <w:pPr>
              <w:mirrorIndents/>
              <w:jc w:val="center"/>
            </w:pPr>
            <w:r>
              <w:t>88.00</w:t>
            </w:r>
          </w:p>
        </w:tc>
      </w:tr>
    </w:tbl>
    <w:p w14:paraId="6FDBC3D5" w14:textId="77777777" w:rsidR="0075674D" w:rsidRDefault="0075674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F4B9D0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heading=h.1egqt2p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14:paraId="33894F15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14:paraId="35ABAF66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Дизайн и верстка веб-приложения</w:t>
      </w:r>
    </w:p>
    <w:p w14:paraId="16749C92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eading=h.3ygebqi" w:colFirst="0" w:colLast="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Оценивается совокупность решений, определяющих качество выполненного дизайна/редизайна (иерархия, типографика, эстетика, композиция, выравнивание и т.д.), подготовка изображений для публикации в сети Интернет; уместность использования элементов, характерны</w:t>
      </w:r>
      <w:r>
        <w:rPr>
          <w:rFonts w:ascii="Times New Roman" w:eastAsia="Times New Roman" w:hAnsi="Times New Roman" w:cs="Times New Roman"/>
          <w:sz w:val="28"/>
          <w:szCs w:val="28"/>
        </w:rPr>
        <w:t>х для 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лементов инструкциям, указанным в конкурсном задании. </w:t>
      </w:r>
    </w:p>
    <w:p w14:paraId="12A74F94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стки,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accessibility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тегов,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кроссбраузерность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сверстанных страниц, реализация интерактивных элементов страниц, соответствие иным инструкциям конкурсного задания. Созданный HTML и CSS код должен быть оформлен для дальнейшего сопровождения. 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дация CSS и HTML-кода производится с помощью веб-ресурса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http://w3.org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A49FA2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CCC8A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Программирование на стороне клиента</w:t>
      </w:r>
    </w:p>
    <w:p w14:paraId="518F96EF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Оценивается качество реализации функциональной части, реализованной с помощью языков и технологий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client-side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ограммирования. В представленных работах должны быть исключены ошибки выполнения (в т.ч. в консоли), проверяются элементы интерактивности и валидации вводимых значений реализованных в соответствии с заданием, манипуляция с AJAX-запросами и файлами в формат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JSON, работа с доступными библиотеками, а также степень повторного использования кода и реализации принципов ООП в JS.</w:t>
      </w:r>
    </w:p>
    <w:p w14:paraId="0C9E2FA3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FF0000"/>
          <w:sz w:val="24"/>
          <w:szCs w:val="24"/>
        </w:rPr>
      </w:pPr>
    </w:p>
    <w:p w14:paraId="2B962767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Программирование на стороне сервера</w:t>
      </w:r>
    </w:p>
    <w:p w14:paraId="3A72742F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Оценивается качество реализации функциональной части, реализованной с помощью языков и технологий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server-side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программирования, в частности, работа с данными, представленными в виде дампа базы данных, валидация вводимых данных на стороне сервера, обработка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изображений средствами PHP, работа с данными в/из БД. Также оценивается работа с доступными фреймворками, степень повторного использования кода и реализации принципов ООП в PHP, загрузка файлов на сервер, реализация защиты данных, создание структуры БД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инструкциями конкурсного задания.</w:t>
      </w:r>
    </w:p>
    <w:p w14:paraId="53DFF9C7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27E24CD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Система управления контентом</w:t>
      </w:r>
    </w:p>
    <w:p w14:paraId="4C56C0B0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заданию, наполнение контентом и его оформление.</w:t>
      </w:r>
    </w:p>
    <w:p w14:paraId="372AEF36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heading=h.2dlolyb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4.9. РЕГЛАМЕНТ ОЦЕНКИ</w:t>
      </w:r>
    </w:p>
    <w:p w14:paraId="0527CB34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</w:t>
      </w:r>
      <w:r>
        <w:rPr>
          <w:rFonts w:ascii="Times New Roman" w:eastAsia="Times New Roman" w:hAnsi="Times New Roman" w:cs="Times New Roman"/>
          <w:sz w:val="28"/>
          <w:szCs w:val="28"/>
        </w:rPr>
        <w:t>в себя как минимум одного опытного эксперта. Эксперт не оценивает участника из своей организации.</w:t>
      </w:r>
    </w:p>
    <w:p w14:paraId="62AB4289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тех случаях, когда это возможно, применяется система начисления баллов «вслепую». </w:t>
      </w:r>
    </w:p>
    <w:p w14:paraId="5F2467E5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предварительно согласовывае</w:t>
      </w:r>
      <w:r>
        <w:rPr>
          <w:rFonts w:ascii="Times New Roman" w:eastAsia="Times New Roman" w:hAnsi="Times New Roman" w:cs="Times New Roman"/>
          <w:sz w:val="28"/>
          <w:szCs w:val="28"/>
        </w:rPr>
        <w:t>тся экспертами. При этом недопустимы любые изменения в выходных файлах.</w:t>
      </w:r>
    </w:p>
    <w:p w14:paraId="12B2AC23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19" w:name="_heading=h.sqyw64" w:colFirst="0" w:colLast="0"/>
      <w:bookmarkEnd w:id="19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5. КОНКУРСНОЕ ЗАДАНИЕ</w:t>
      </w:r>
    </w:p>
    <w:p w14:paraId="6B827C6D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heading=h.3cqmetx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14:paraId="07EC46E8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0E68D593" w14:textId="77777777" w:rsidR="0075674D" w:rsidRDefault="00AE5A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66D63115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Конкурсного задания от 14 до 22 лет. </w:t>
      </w:r>
    </w:p>
    <w:p w14:paraId="4225D3D0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участников возрастной группы 14-16 лет применимы особые условия, описанные в п.9 данного документа.</w:t>
      </w:r>
    </w:p>
    <w:p w14:paraId="403B9C98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WSSS.</w:t>
      </w:r>
    </w:p>
    <w:p w14:paraId="49F33861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r>
        <w:rPr>
          <w:rFonts w:ascii="Times New Roman" w:eastAsia="Times New Roman" w:hAnsi="Times New Roman" w:cs="Times New Roman"/>
          <w:sz w:val="28"/>
          <w:szCs w:val="28"/>
        </w:rPr>
        <w:t>е задание не должно выходить за пределы WSSS.</w:t>
      </w:r>
    </w:p>
    <w:p w14:paraId="12C6ADD1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знаний участника должна проводиться исключительно через практическое выполнение Конкурсного задания.</w:t>
      </w:r>
    </w:p>
    <w:p w14:paraId="6B06F6D3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14:paraId="0537FCEF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heading=h.1rvwp1q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14:paraId="4FEF0F1A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представляет собой серию из модулей: </w:t>
      </w:r>
    </w:p>
    <w:p w14:paraId="21232DB7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А - Дизайн и верстка веб приложения</w:t>
      </w:r>
    </w:p>
    <w:p w14:paraId="5D9D9414" w14:textId="77777777" w:rsidR="0075674D" w:rsidRDefault="0075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46B1DD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Вам необходимо использовать все имеющиеся навыки в дизайне и верстке чтобы создать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Page, а также все остальные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страницы. </w:t>
      </w:r>
    </w:p>
    <w:p w14:paraId="102222A9" w14:textId="77777777" w:rsidR="0075674D" w:rsidRDefault="00AE5A23">
      <w:pPr>
        <w:spacing w:after="8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  <w:sz w:val="28"/>
          <w:szCs w:val="28"/>
        </w:rPr>
        <w:t>Ваша задача – создать следующие страницы веб-сайта:</w:t>
      </w:r>
    </w:p>
    <w:p w14:paraId="089869CB" w14:textId="77777777" w:rsidR="0075674D" w:rsidRDefault="00AE5A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страница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Page</w:t>
      </w:r>
    </w:p>
    <w:p w14:paraId="5A1F38CB" w14:textId="77777777" w:rsidR="0075674D" w:rsidRDefault="00AE5A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входа в личный кабинет</w:t>
      </w:r>
    </w:p>
    <w:p w14:paraId="7AD2B419" w14:textId="77777777" w:rsidR="0075674D" w:rsidRDefault="00AE5A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регистрации в личном кабинете</w:t>
      </w:r>
    </w:p>
    <w:p w14:paraId="00541E45" w14:textId="77777777" w:rsidR="0075674D" w:rsidRDefault="00AE5A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личного кабинета</w:t>
      </w:r>
    </w:p>
    <w:p w14:paraId="3619E1DB" w14:textId="77777777" w:rsidR="0075674D" w:rsidRDefault="00AE5A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с результатами поиска</w:t>
      </w:r>
    </w:p>
    <w:p w14:paraId="19FA6F85" w14:textId="77777777" w:rsidR="0075674D" w:rsidRDefault="00AE5A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бронирования</w:t>
      </w:r>
    </w:p>
    <w:p w14:paraId="379504D4" w14:textId="77777777" w:rsidR="0075674D" w:rsidRDefault="00AE5A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управления бронированием</w:t>
      </w:r>
    </w:p>
    <w:p w14:paraId="6AE705BD" w14:textId="77777777" w:rsidR="0075674D" w:rsidRDefault="00AE5A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выбора мест в салоне воздушного судна</w:t>
      </w:r>
    </w:p>
    <w:p w14:paraId="3BD423DD" w14:textId="77777777" w:rsidR="0075674D" w:rsidRDefault="00AE5A23">
      <w:pP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Сверстанный веб-сайт должен быть доступен по адресу http://xxxxxx-m1.wsr.ru, 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логин участника (указан на индивидуальной карточке).</w:t>
      </w:r>
    </w:p>
    <w:p w14:paraId="5470A708" w14:textId="77777777" w:rsidR="0075674D" w:rsidRDefault="0075674D">
      <w:pPr>
        <w:spacing w:after="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C4BE45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Модуль B </w:t>
      </w:r>
      <w:r>
        <w:rPr>
          <w:rFonts w:ascii="Times New Roman" w:eastAsia="Times New Roman" w:hAnsi="Times New Roman" w:cs="Times New Roman"/>
          <w:sz w:val="28"/>
          <w:szCs w:val="28"/>
        </w:rPr>
        <w:t>- Программирование на стороне клиента</w:t>
      </w:r>
    </w:p>
    <w:p w14:paraId="16C400CF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задача – реализовать SPA приложение, которое будет работать с уже разработанным API.</w:t>
      </w:r>
    </w:p>
    <w:p w14:paraId="785FD153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вашего удобства, во всех URL будет использоваться переменная {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} которая обозначает хост адрес API: http://server-m3.wsr.ru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Ваше SPA должно состоять из следующих экранов:</w:t>
      </w:r>
    </w:p>
    <w:p w14:paraId="0EEE577A" w14:textId="77777777" w:rsidR="0075674D" w:rsidRDefault="00AE5A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</w:p>
    <w:p w14:paraId="689E97FE" w14:textId="77777777" w:rsidR="0075674D" w:rsidRDefault="00AE5A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в личный кабинет</w:t>
      </w:r>
    </w:p>
    <w:p w14:paraId="2739DFB7" w14:textId="77777777" w:rsidR="0075674D" w:rsidRDefault="00AE5A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в личном кабинете</w:t>
      </w:r>
    </w:p>
    <w:p w14:paraId="72482D4B" w14:textId="77777777" w:rsidR="0075674D" w:rsidRDefault="00AE5A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кабинет</w:t>
      </w:r>
    </w:p>
    <w:p w14:paraId="55FE90D4" w14:textId="77777777" w:rsidR="0075674D" w:rsidRDefault="00AE5A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ультаты поиска</w:t>
      </w:r>
    </w:p>
    <w:p w14:paraId="2206F527" w14:textId="77777777" w:rsidR="0075674D" w:rsidRDefault="00AE5A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Бронирование</w:t>
      </w:r>
    </w:p>
    <w:p w14:paraId="7FF78E5D" w14:textId="77777777" w:rsidR="0075674D" w:rsidRDefault="00AE5A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бронированием</w:t>
      </w:r>
    </w:p>
    <w:p w14:paraId="571D84A3" w14:textId="77777777" w:rsidR="0075674D" w:rsidRDefault="00AE5A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места в салоне воздушного судна</w:t>
      </w:r>
    </w:p>
    <w:p w14:paraId="22764EFD" w14:textId="77777777" w:rsidR="0075674D" w:rsidRDefault="00AE5A23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Разработанное приложение должно быть доступно по адресу http://xxxxxx-m3.wsr.ru/, 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логин участника (указан на индивидуальной карточке).</w:t>
      </w:r>
    </w:p>
    <w:p w14:paraId="2FC0F75C" w14:textId="77777777" w:rsidR="0075674D" w:rsidRDefault="0075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DE47C9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C - Программирование на стороне сервера</w:t>
      </w:r>
    </w:p>
    <w:p w14:paraId="2274A8D0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задача – реализовать REST API, которое будет отвечать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ребованиям заказчика. </w:t>
      </w:r>
    </w:p>
    <w:p w14:paraId="707CEF47" w14:textId="77777777" w:rsidR="0075674D" w:rsidRDefault="00AE5A2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вашего удобства, во всех URL будет использоваться переменная {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} которая обозначает адрес http://xxxxxx-m2.wsr.ru/, 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логин участника.</w:t>
      </w:r>
    </w:p>
    <w:p w14:paraId="03F46E15" w14:textId="77777777" w:rsidR="0075674D" w:rsidRDefault="00AE5A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heading=h.gjdgxs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ошибок связанных с валидацией данных во всех запросах необходимо возвра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 следующее тело ответа: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error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”: 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”: 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&gt;,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message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”: 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message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&gt;,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errors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”: 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&gt;: [ 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error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message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&gt;]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}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}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}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32FD5B3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D - Системы управления контентом</w:t>
      </w:r>
    </w:p>
    <w:p w14:paraId="6D260519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предоставляют готовый HTML-шаблон, который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модернизировать и разработать новый сайт с использованием системы управления контентом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9E7E73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Разработанный веб-сайт должен быть доступен по адресу http://xxxxxx-m2.wsr.ru/, 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логин участника (указан на индивидуальной карточке).</w:t>
      </w:r>
    </w:p>
    <w:p w14:paraId="6965F10B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информация (например, заголовки, текст, меню и т.д.) должна редактироваться в панели управления 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 сайта без знаний программирования, верстки или доступа к файловой системе сервера.</w:t>
      </w:r>
    </w:p>
    <w:p w14:paraId="06DD2916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7DEEA8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heading=h.4bvk7pj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14:paraId="13398FAE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модуль должен выполняться до или после обеда без перерыва и доработок. Исключение составляет задание, рассчита</w:t>
      </w:r>
      <w:r>
        <w:rPr>
          <w:rFonts w:ascii="Times New Roman" w:eastAsia="Times New Roman" w:hAnsi="Times New Roman" w:cs="Times New Roman"/>
          <w:sz w:val="28"/>
          <w:szCs w:val="28"/>
        </w:rPr>
        <w:t>нное на выполнение в течение всего дня.</w:t>
      </w:r>
    </w:p>
    <w:p w14:paraId="2249C860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день выполняется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более трех модулей.</w:t>
      </w:r>
    </w:p>
    <w:p w14:paraId="0398CD44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heading=h.2r0uhxc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14:paraId="18075AA2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(http://forums.worldskills.ru). Представленные образцы Конкурсного задания должны меняться один раз в год.</w:t>
      </w:r>
    </w:p>
    <w:p w14:paraId="6D2CC3C7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5F9BB5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E556AF" w14:textId="77777777" w:rsidR="0075674D" w:rsidRDefault="00756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3B2893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5.4.1. КТО РАЗРАБАТЫВАЕТ КОНКУРСНОЕ ЗАДАНИЕ/МОДУЛИ</w:t>
      </w:r>
    </w:p>
    <w:p w14:paraId="589087A9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3BB14CB1" w14:textId="77777777" w:rsidR="0075674D" w:rsidRDefault="00AE5A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14:paraId="1BD7E42A" w14:textId="77777777" w:rsidR="0075674D" w:rsidRDefault="00AE5A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14:paraId="4458EC22" w14:textId="77777777" w:rsidR="0075674D" w:rsidRDefault="00AE5A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14:paraId="2267BC21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14:paraId="00A9076C" w14:textId="77777777" w:rsidR="0075674D" w:rsidRDefault="00AE5A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14:paraId="6F8E6E02" w14:textId="77777777" w:rsidR="0075674D" w:rsidRDefault="00AE5A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461F3046" w14:textId="77777777" w:rsidR="0075674D" w:rsidRDefault="00AE5A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14:paraId="358BC1E0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heading=h.1ci93xb" w:colFirst="0" w:colLast="0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</w:t>
      </w:r>
      <w:r>
        <w:rPr>
          <w:rFonts w:ascii="Times New Roman" w:eastAsia="Times New Roman" w:hAnsi="Times New Roman" w:cs="Times New Roman"/>
          <w:sz w:val="28"/>
          <w:szCs w:val="28"/>
        </w:rPr>
        <w:t>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исполнимы при помощи утверждённого для соревнований Инфраструктурного листа.</w:t>
      </w:r>
    </w:p>
    <w:p w14:paraId="4D997D0D" w14:textId="77777777" w:rsidR="0075674D" w:rsidRDefault="0075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F2AED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5.4.2. КАК РАЗРАБАТЫВАЕТСЯ КОНКУРСНОЕ ЗАДАНИЕ</w:t>
      </w:r>
    </w:p>
    <w:p w14:paraId="21FE795A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3A822E76" w14:textId="77777777" w:rsidR="0075674D" w:rsidRDefault="0075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3D4A9F" w14:textId="77777777" w:rsidR="0075674D" w:rsidRDefault="00AE5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5.4.3. КОГДА РАЗРАБАТЫВАЕТСЯ КОНКУРСНОЕ ЗАДАНИЕ</w:t>
      </w:r>
    </w:p>
    <w:p w14:paraId="5D6482DD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</w:t>
      </w:r>
      <w:r>
        <w:rPr>
          <w:rFonts w:ascii="Times New Roman" w:eastAsia="Times New Roman" w:hAnsi="Times New Roman" w:cs="Times New Roman"/>
          <w:sz w:val="28"/>
          <w:szCs w:val="28"/>
        </w:rPr>
        <w:t>тся согласно представленному ниже графику, определяющему сроки подготовки документации для каждого вида чемпионатов.</w:t>
      </w:r>
    </w:p>
    <w:p w14:paraId="73FD2E9A" w14:textId="77777777" w:rsidR="0075674D" w:rsidRDefault="0075674D">
      <w:pPr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fffd"/>
        <w:tblW w:w="10485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835"/>
        <w:gridCol w:w="2835"/>
        <w:gridCol w:w="2410"/>
      </w:tblGrid>
      <w:tr w:rsidR="0075674D" w14:paraId="19D8E43B" w14:textId="77777777">
        <w:tc>
          <w:tcPr>
            <w:tcW w:w="2405" w:type="dxa"/>
            <w:shd w:val="clear" w:color="auto" w:fill="5B9BD5"/>
          </w:tcPr>
          <w:p w14:paraId="52F1AD60" w14:textId="77777777" w:rsidR="0075674D" w:rsidRDefault="00AE5A23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Временные рамки</w:t>
            </w:r>
          </w:p>
        </w:tc>
        <w:tc>
          <w:tcPr>
            <w:tcW w:w="2835" w:type="dxa"/>
            <w:shd w:val="clear" w:color="auto" w:fill="5B9BD5"/>
          </w:tcPr>
          <w:p w14:paraId="1C951737" w14:textId="77777777" w:rsidR="0075674D" w:rsidRDefault="00AE5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Локальный чемпионат</w:t>
            </w:r>
          </w:p>
        </w:tc>
        <w:tc>
          <w:tcPr>
            <w:tcW w:w="2835" w:type="dxa"/>
            <w:shd w:val="clear" w:color="auto" w:fill="5B9BD5"/>
          </w:tcPr>
          <w:p w14:paraId="1EA85C91" w14:textId="77777777" w:rsidR="0075674D" w:rsidRDefault="00AE5A23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Отборочный чемпионат</w:t>
            </w:r>
          </w:p>
        </w:tc>
        <w:tc>
          <w:tcPr>
            <w:tcW w:w="2410" w:type="dxa"/>
            <w:shd w:val="clear" w:color="auto" w:fill="5B9BD5"/>
          </w:tcPr>
          <w:p w14:paraId="3BF3FA5F" w14:textId="77777777" w:rsidR="0075674D" w:rsidRDefault="00AE5A23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Национальный чемпионат</w:t>
            </w:r>
          </w:p>
        </w:tc>
      </w:tr>
      <w:tr w:rsidR="0075674D" w14:paraId="4F00C878" w14:textId="77777777">
        <w:tc>
          <w:tcPr>
            <w:tcW w:w="2405" w:type="dxa"/>
            <w:shd w:val="clear" w:color="auto" w:fill="5B9BD5"/>
          </w:tcPr>
          <w:p w14:paraId="30B87D7B" w14:textId="77777777" w:rsidR="0075674D" w:rsidRDefault="00AE5A2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835" w:type="dxa"/>
          </w:tcPr>
          <w:p w14:paraId="30B2AD8D" w14:textId="77777777" w:rsidR="0075674D" w:rsidRDefault="00A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Берётся с форума экспе</w:t>
            </w:r>
            <w:r>
              <w:rPr>
                <w:sz w:val="24"/>
                <w:szCs w:val="24"/>
                <w:highlight w:val="white"/>
              </w:rPr>
              <w:t>ртов типовое задание</w:t>
            </w:r>
            <w:r>
              <w:rPr>
                <w:sz w:val="24"/>
                <w:szCs w:val="24"/>
              </w:rPr>
              <w:t xml:space="preserve"> и вносятся изменения. Изменения согласуются с менеджером компетенции или уполномоченным экспертом на форуме.</w:t>
            </w:r>
          </w:p>
        </w:tc>
        <w:tc>
          <w:tcPr>
            <w:tcW w:w="2835" w:type="dxa"/>
          </w:tcPr>
          <w:p w14:paraId="51B8DA34" w14:textId="77777777" w:rsidR="0075674D" w:rsidRDefault="00A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Разрабатывается на основе предыдущего Отборочного чемпионата с учётом всего опыта проведения соревновани</w:t>
            </w:r>
            <w:r>
              <w:rPr>
                <w:sz w:val="24"/>
                <w:szCs w:val="24"/>
              </w:rPr>
              <w:t>й по компетенции и отраслевых стандартов за 6 месяцев до чемпионата</w:t>
            </w:r>
          </w:p>
        </w:tc>
        <w:tc>
          <w:tcPr>
            <w:tcW w:w="2410" w:type="dxa"/>
          </w:tcPr>
          <w:p w14:paraId="3B97F0E1" w14:textId="77777777" w:rsidR="0075674D" w:rsidRDefault="00AE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Разрабатывается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75674D" w14:paraId="28D6504E" w14:textId="77777777">
        <w:tc>
          <w:tcPr>
            <w:tcW w:w="2405" w:type="dxa"/>
            <w:shd w:val="clear" w:color="auto" w:fill="5B9BD5"/>
          </w:tcPr>
          <w:p w14:paraId="6C17908A" w14:textId="77777777" w:rsidR="0075674D" w:rsidRDefault="00AE5A2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835" w:type="dxa"/>
          </w:tcPr>
          <w:p w14:paraId="5F10DC04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2835" w:type="dxa"/>
          </w:tcPr>
          <w:p w14:paraId="24D57639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2410" w:type="dxa"/>
          </w:tcPr>
          <w:p w14:paraId="2C252A59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4 месяца до чемпионата</w:t>
            </w:r>
          </w:p>
        </w:tc>
      </w:tr>
      <w:tr w:rsidR="0075674D" w14:paraId="1915D608" w14:textId="77777777">
        <w:tc>
          <w:tcPr>
            <w:tcW w:w="2405" w:type="dxa"/>
            <w:shd w:val="clear" w:color="auto" w:fill="5B9BD5"/>
          </w:tcPr>
          <w:p w14:paraId="40D38E1D" w14:textId="77777777" w:rsidR="0075674D" w:rsidRDefault="00AE5A2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835" w:type="dxa"/>
          </w:tcPr>
          <w:p w14:paraId="0EFFB6D8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835" w:type="dxa"/>
          </w:tcPr>
          <w:p w14:paraId="03163AD0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410" w:type="dxa"/>
          </w:tcPr>
          <w:p w14:paraId="06DAF5D6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75674D" w14:paraId="4C0C864F" w14:textId="77777777">
        <w:tc>
          <w:tcPr>
            <w:tcW w:w="2405" w:type="dxa"/>
            <w:shd w:val="clear" w:color="auto" w:fill="5B9BD5"/>
          </w:tcPr>
          <w:p w14:paraId="75C0BFB8" w14:textId="77777777" w:rsidR="0075674D" w:rsidRDefault="00AE5A2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835" w:type="dxa"/>
          </w:tcPr>
          <w:p w14:paraId="7E87EA17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С-2, согласование с менеджером компетенции повторно не требуется.</w:t>
            </w:r>
          </w:p>
        </w:tc>
        <w:tc>
          <w:tcPr>
            <w:tcW w:w="2835" w:type="dxa"/>
          </w:tcPr>
          <w:p w14:paraId="3F2C80B2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  <w:tc>
          <w:tcPr>
            <w:tcW w:w="2410" w:type="dxa"/>
          </w:tcPr>
          <w:p w14:paraId="29520EBF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</w:tr>
      <w:tr w:rsidR="0075674D" w14:paraId="6A0E0BD5" w14:textId="77777777">
        <w:tc>
          <w:tcPr>
            <w:tcW w:w="2405" w:type="dxa"/>
            <w:shd w:val="clear" w:color="auto" w:fill="5B9BD5"/>
          </w:tcPr>
          <w:p w14:paraId="17896522" w14:textId="77777777" w:rsidR="0075674D" w:rsidRDefault="00AE5A2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835" w:type="dxa"/>
          </w:tcPr>
          <w:p w14:paraId="0CF99A6D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EA60F9A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  <w:tc>
          <w:tcPr>
            <w:tcW w:w="2410" w:type="dxa"/>
          </w:tcPr>
          <w:p w14:paraId="23B17624" w14:textId="77777777" w:rsidR="0075674D" w:rsidRDefault="00AE5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</w:tr>
    </w:tbl>
    <w:p w14:paraId="37E8D288" w14:textId="77777777" w:rsidR="0075674D" w:rsidRDefault="0075674D">
      <w:pPr>
        <w:jc w:val="both"/>
        <w:rPr>
          <w:rFonts w:ascii="Times New Roman" w:eastAsia="Times New Roman" w:hAnsi="Times New Roman" w:cs="Times New Roman"/>
        </w:rPr>
      </w:pPr>
    </w:p>
    <w:p w14:paraId="79E17150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heading=h.1664s55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5.5 УТВЕРЖДЕНИЕ КОНКУРСНОГО ЗАДАНИЯ</w:t>
      </w:r>
    </w:p>
    <w:p w14:paraId="58C4F5F5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171CA76D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</w:t>
      </w:r>
      <w:r>
        <w:rPr>
          <w:rFonts w:ascii="Times New Roman" w:eastAsia="Times New Roman" w:hAnsi="Times New Roman" w:cs="Times New Roman"/>
          <w:sz w:val="28"/>
          <w:szCs w:val="28"/>
        </w:rPr>
        <w:t>джера компетенции форме.</w:t>
      </w:r>
    </w:p>
    <w:p w14:paraId="414FB7E5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heading=h.3q5sasy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14:paraId="2A4EA7FB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</w:t>
      </w:r>
      <w:r>
        <w:rPr>
          <w:rFonts w:ascii="Times New Roman" w:eastAsia="Times New Roman" w:hAnsi="Times New Roman" w:cs="Times New Roman"/>
          <w:sz w:val="28"/>
          <w:szCs w:val="28"/>
        </w:rPr>
        <w:t>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268F0F38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</w:t>
      </w:r>
      <w:r>
        <w:rPr>
          <w:rFonts w:ascii="Times New Roman" w:eastAsia="Times New Roman" w:hAnsi="Times New Roman" w:cs="Times New Roman"/>
          <w:sz w:val="28"/>
          <w:szCs w:val="28"/>
        </w:rPr>
        <w:t>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59479250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28" w:name="_heading=h.25b2l0r" w:colFirst="0" w:colLast="0"/>
      <w:bookmarkEnd w:id="28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6. УПРАВЛЕНИЕ КОМПЕТЕНЦИЕЙ И ОБЩЕНИЕ</w:t>
      </w:r>
    </w:p>
    <w:p w14:paraId="29C4DF08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9" w:name="_heading=h.kgcv8k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ДИСКУССИОННЫЙ ФОРУМ</w:t>
      </w:r>
    </w:p>
    <w:p w14:paraId="00ACF2D4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 Решения по развитию компетенции должны приниматься только п</w:t>
      </w:r>
      <w:r>
        <w:rPr>
          <w:rFonts w:ascii="Times New Roman" w:eastAsia="Times New Roman" w:hAnsi="Times New Roman" w:cs="Times New Roman"/>
          <w:sz w:val="28"/>
          <w:szCs w:val="28"/>
        </w:rPr>
        <w:t>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05EC55FB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0" w:name="_heading=h.34g0dwd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6.2. ИНФОРМАЦИЯ ДЛЯ УЧАСТНИКОВ ЧЕМПИОНАТА</w:t>
      </w:r>
    </w:p>
    <w:p w14:paraId="56AB430B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0337DF90" w14:textId="77777777" w:rsidR="0075674D" w:rsidRDefault="00AE5A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описание;</w:t>
      </w:r>
    </w:p>
    <w:p w14:paraId="11885462" w14:textId="77777777" w:rsidR="0075674D" w:rsidRDefault="00AE5A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14:paraId="3619E881" w14:textId="77777777" w:rsidR="0075674D" w:rsidRDefault="00AE5A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14:paraId="1AF9707C" w14:textId="77777777" w:rsidR="0075674D" w:rsidRDefault="00AE5A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14:paraId="6E5D13CB" w14:textId="77777777" w:rsidR="0075674D" w:rsidRDefault="00AE5A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14:paraId="03CD4F48" w14:textId="77777777" w:rsidR="0075674D" w:rsidRDefault="00AE5A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14:paraId="76672C6F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_heading=h.1jlao46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14:paraId="6F208FC3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382C57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heading=h.43ky6rz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14:paraId="3909F33A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экспертом, Менеджером компетенции и командой по управлению компетенций с возможным привлечением экспертного сообщества.</w:t>
      </w:r>
    </w:p>
    <w:p w14:paraId="4DC4C7F1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</w:t>
      </w:r>
      <w:r>
        <w:rPr>
          <w:rFonts w:ascii="Times New Roman" w:eastAsia="Times New Roman" w:hAnsi="Times New Roman" w:cs="Times New Roman"/>
          <w:sz w:val="28"/>
          <w:szCs w:val="28"/>
        </w:rPr>
        <w:t>мках конкретного чемпионата осуществляется Главным экспертом по компетенции в соответствии с регламентом чемпионата.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839335" wp14:editId="78B34F16">
                <wp:simplePos x="0" y="0"/>
                <wp:positionH relativeFrom="column">
                  <wp:posOffset>-5841999</wp:posOffset>
                </wp:positionH>
                <wp:positionV relativeFrom="paragraph">
                  <wp:posOffset>0</wp:posOffset>
                </wp:positionV>
                <wp:extent cx="4686300" cy="1156335"/>
                <wp:effectExtent l="0" t="0" r="0" b="0"/>
                <wp:wrapNone/>
                <wp:docPr id="52" name="Облачко с текстом: прямоугольное со скругленными углами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AD33ED" w14:textId="77777777" w:rsidR="0075674D" w:rsidRDefault="00AE5A2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393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52" o:spid="_x0000_s1026" type="#_x0000_t62" style="position:absolute;left:0;text-align:left;margin-left:-460pt;margin-top:0;width:369pt;height:9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" adj="-2471,21828" fillcolor="white [3201]" strokecolor="red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9AD33ED" w14:textId="77777777" w:rsidR="0075674D" w:rsidRDefault="00AE5A23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</w:p>
    <w:p w14:paraId="11375A85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33" w:name="_heading=h.2iq8gzs" w:colFirst="0" w:colLast="0"/>
      <w:bookmarkEnd w:id="33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7. ТРЕБОВАНИЯ охраны труда и ТЕХНИКИ БЕЗОПАСНОСТИ</w:t>
      </w:r>
    </w:p>
    <w:p w14:paraId="13985E5C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4" w:name="_heading=h.xvir7l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 ТРЕБОВАНИЯ ОХРАНЫ ТРУДА И ТЕХНИКИ БЕЗОПАСНОСТИ НА ЧЕМПИОНАТЕ</w:t>
      </w:r>
    </w:p>
    <w:p w14:paraId="5768B22F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комплект документов по технике безопасности и охране труда компетенции.</w:t>
      </w:r>
    </w:p>
    <w:p w14:paraId="668888D8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heading=h.3hv69ve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</w:p>
    <w:p w14:paraId="1EF6A328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Специфичные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14:paraId="76DE0374" w14:textId="77777777" w:rsidR="0075674D" w:rsidRDefault="0075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3775BF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36" w:name="_heading=h.1x0gk37" w:colFirst="0" w:colLast="0"/>
      <w:bookmarkEnd w:id="36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8. МАТЕРИАЛЫ И ОБОРУДОВАНИЕ</w:t>
      </w:r>
    </w:p>
    <w:p w14:paraId="70ACFCEC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7" w:name="_heading=h.4h042r0" w:colFirst="0" w:colLast="0"/>
      <w:bookmarkEnd w:id="3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ИНФРАСТРУКТУРНЫЙ ЛИСТ</w:t>
      </w:r>
    </w:p>
    <w:p w14:paraId="376FD016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пример данного оборудования и его чёткие и понятные характеристики в случае возможности приобретения аналогов. </w:t>
      </w:r>
    </w:p>
    <w:p w14:paraId="578EBAA0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199A75C7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</w:t>
      </w:r>
      <w:r>
        <w:rPr>
          <w:rFonts w:ascii="Times New Roman" w:eastAsia="Times New Roman" w:hAnsi="Times New Roman" w:cs="Times New Roman"/>
          <w:sz w:val="28"/>
          <w:szCs w:val="28"/>
        </w:rPr>
        <w:t>ь элементы, которые попросили включить в него эксперты или конкурсанты, а также запрещенные элементы.</w:t>
      </w:r>
    </w:p>
    <w:p w14:paraId="55A50B1D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</w:t>
      </w:r>
      <w:r>
        <w:rPr>
          <w:rFonts w:ascii="Times New Roman" w:eastAsia="Times New Roman" w:hAnsi="Times New Roman" w:cs="Times New Roman"/>
          <w:sz w:val="28"/>
          <w:szCs w:val="28"/>
        </w:rPr>
        <w:t>ции о изменениях в Инфраструктурном листе.</w:t>
      </w:r>
    </w:p>
    <w:p w14:paraId="37A83DBD" w14:textId="77777777" w:rsidR="0075674D" w:rsidRDefault="0075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54C35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heading=h.2w5ecyt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8.2. МАТЕРИАЛЫ, ОБОРУДОВАНИЕ И ИНСТРУМЕНТЫ В ИНСТРУМЕНТАЛЬНОМ ЯЩИКЕ (ТУЛБОКС, TOOLBOX)</w:t>
      </w:r>
    </w:p>
    <w:p w14:paraId="7F597134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 разрешается использовать собственные:</w:t>
      </w:r>
    </w:p>
    <w:p w14:paraId="2558E3EF" w14:textId="77777777" w:rsidR="0075674D" w:rsidRDefault="00AE5A2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клавиатуру на любом языке. Если конкурсант пользуется своей клавиатурой, и она выходит из строя, организатор предоставляет ему замену.;</w:t>
      </w:r>
    </w:p>
    <w:p w14:paraId="5E2D0E08" w14:textId="77777777" w:rsidR="0075674D" w:rsidRDefault="00AE5A2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файлы для клавиатуры;</w:t>
      </w:r>
    </w:p>
    <w:p w14:paraId="01802A51" w14:textId="77777777" w:rsidR="0075674D" w:rsidRDefault="00AE5A2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мышь;</w:t>
      </w:r>
    </w:p>
    <w:p w14:paraId="2CE41E00" w14:textId="77777777" w:rsidR="0075674D" w:rsidRDefault="00AE5A2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графический планшет;</w:t>
      </w:r>
    </w:p>
    <w:p w14:paraId="465F9ECC" w14:textId="77777777" w:rsidR="0075674D" w:rsidRDefault="00AE5A2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наушники;</w:t>
      </w:r>
    </w:p>
    <w:p w14:paraId="5D5BD14F" w14:textId="77777777" w:rsidR="0075674D" w:rsidRDefault="00AE5A2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аудиофайлы с музыкальными композициями (не более 30 файлов в формате mp3). Файлы предоставляются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-носителях в день C-1 техническому эксперту на проверку.</w:t>
      </w:r>
    </w:p>
    <w:p w14:paraId="2679BA16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оборудование не должно содержать встроенной памяти.</w:t>
      </w:r>
    </w:p>
    <w:p w14:paraId="26E4B789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heading=h.1baon6m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8.3. МАТЕРИАЛЫ И ОБОРУДОВАНИЕ, ЗАПРЕЩЕН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НА ПЛОЩАДКЕ</w:t>
      </w:r>
    </w:p>
    <w:p w14:paraId="2F61B892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14:paraId="52F27C8C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Экспертам допускается использовать персональные компьют</w:t>
      </w:r>
      <w:r>
        <w:rPr>
          <w:rFonts w:ascii="Times New Roman" w:eastAsia="Times New Roman" w:hAnsi="Times New Roman" w:cs="Times New Roman"/>
          <w:sz w:val="28"/>
          <w:szCs w:val="28"/>
        </w:rPr>
        <w:t>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14:paraId="3BA0F9F3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запрещено приносить:</w:t>
      </w:r>
    </w:p>
    <w:p w14:paraId="29A1B91E" w14:textId="77777777" w:rsidR="0075674D" w:rsidRDefault="00AE5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программы и библиотеки, не предусмотренные инфраструктурным листом;</w:t>
      </w:r>
    </w:p>
    <w:p w14:paraId="3C478592" w14:textId="77777777" w:rsidR="0075674D" w:rsidRDefault="00AE5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мобильные телефоны;</w:t>
      </w:r>
    </w:p>
    <w:p w14:paraId="1EDC0B6E" w14:textId="77777777" w:rsidR="0075674D" w:rsidRDefault="00AE5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фото/видео устройства;</w:t>
      </w:r>
    </w:p>
    <w:p w14:paraId="7AAF492F" w14:textId="77777777" w:rsidR="0075674D" w:rsidRDefault="00AE5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карты памяти и другие носители информации;</w:t>
      </w:r>
    </w:p>
    <w:p w14:paraId="31978231" w14:textId="77777777" w:rsidR="0075674D" w:rsidRDefault="00AE5A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устройства памяти в собственном оборудовании.</w:t>
      </w:r>
    </w:p>
    <w:p w14:paraId="1C6A5DDB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heading=h.3vac5uf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8.4. ПРЕДЛАГАЕМАЯ СХЕМА КОНКУР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СНОЙ ПЛОЩАДКИ</w:t>
      </w:r>
    </w:p>
    <w:p w14:paraId="379F5C0C" w14:textId="77777777" w:rsidR="0075674D" w:rsidRDefault="00AE5A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конкурсной площадки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см. иллюстрацию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779B08C1" w14:textId="77777777" w:rsidR="0075674D" w:rsidRDefault="0075674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1ABD07F" w14:textId="77777777" w:rsidR="0075674D" w:rsidRDefault="0075674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76A5FB2" w14:textId="77777777" w:rsidR="0075674D" w:rsidRDefault="0075674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6E5F50D" w14:textId="77777777" w:rsidR="0075674D" w:rsidRDefault="00AE5A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EE0258" wp14:editId="72DCAD7A">
            <wp:extent cx="4810125" cy="6067425"/>
            <wp:effectExtent l="0" t="0" r="0" b="0"/>
            <wp:docPr id="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06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F6AED8" w14:textId="77777777" w:rsidR="0075674D" w:rsidRDefault="00AE5A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41" w:name="_heading=h.2afmg28" w:colFirst="0" w:colLast="0"/>
      <w:bookmarkEnd w:id="41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9. ОСОБЫЕ ПРАВИЛА ВОЗРАСТНОЙ ГРУППЫ 14-16 ЛЕТ</w:t>
      </w:r>
    </w:p>
    <w:p w14:paraId="289E5402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5D09ABC3" w14:textId="77777777" w:rsidR="0075674D" w:rsidRDefault="00AE5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heading=h.3fwokq0" w:colFirst="0" w:colLast="0"/>
      <w:bookmarkEnd w:id="42"/>
      <w:r>
        <w:rPr>
          <w:rFonts w:ascii="Times New Roman" w:eastAsia="Times New Roman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</w:t>
      </w:r>
      <w:r>
        <w:rPr>
          <w:rFonts w:ascii="Times New Roman" w:eastAsia="Times New Roman" w:hAnsi="Times New Roman" w:cs="Times New Roman"/>
          <w:sz w:val="28"/>
          <w:szCs w:val="28"/>
        </w:rPr>
        <w:t>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sectPr w:rsidR="0075674D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D639" w14:textId="77777777" w:rsidR="00AE5A23" w:rsidRDefault="00AE5A23">
      <w:pPr>
        <w:spacing w:after="0" w:line="240" w:lineRule="auto"/>
      </w:pPr>
      <w:r>
        <w:separator/>
      </w:r>
    </w:p>
  </w:endnote>
  <w:endnote w:type="continuationSeparator" w:id="0">
    <w:p w14:paraId="1E80469B" w14:textId="77777777" w:rsidR="00AE5A23" w:rsidRDefault="00AE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F55A" w14:textId="77777777" w:rsidR="0075674D" w:rsidRDefault="0075674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e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75674D" w14:paraId="2ED14149" w14:textId="77777777">
      <w:trPr>
        <w:trHeight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1608767C" w14:textId="77777777" w:rsidR="0075674D" w:rsidRDefault="007567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5DB61F07" w14:textId="77777777" w:rsidR="0075674D" w:rsidRDefault="007567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75674D" w14:paraId="78758B32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2CC25D05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Copyright</w:t>
          </w:r>
          <w:proofErr w:type="spellEnd"/>
          <w:r>
            <w:rPr>
              <w:color w:val="000000"/>
              <w:sz w:val="18"/>
              <w:szCs w:val="18"/>
            </w:rPr>
            <w:t xml:space="preserve"> © «</w:t>
          </w:r>
          <w:proofErr w:type="spellStart"/>
          <w:r>
            <w:rPr>
              <w:color w:val="000000"/>
              <w:sz w:val="18"/>
              <w:szCs w:val="18"/>
            </w:rPr>
            <w:t>Ворлдскиллс</w:t>
          </w:r>
          <w:proofErr w:type="spellEnd"/>
          <w:r>
            <w:rPr>
              <w:color w:val="000000"/>
              <w:sz w:val="18"/>
              <w:szCs w:val="18"/>
            </w:rPr>
            <w:t xml:space="preserve"> Россия» 17 Веб-технологии  </w:t>
          </w:r>
        </w:p>
      </w:tc>
      <w:tc>
        <w:tcPr>
          <w:tcW w:w="3685" w:type="dxa"/>
          <w:shd w:val="clear" w:color="auto" w:fill="auto"/>
          <w:vAlign w:val="center"/>
        </w:tcPr>
        <w:p w14:paraId="377757F1" w14:textId="77777777" w:rsidR="0075674D" w:rsidRDefault="00AE5A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4777F6">
            <w:rPr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5069E46A" w14:textId="77777777" w:rsidR="0075674D" w:rsidRDefault="007567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F0FA" w14:textId="77777777" w:rsidR="00AE5A23" w:rsidRDefault="00AE5A23">
      <w:pPr>
        <w:spacing w:after="0" w:line="240" w:lineRule="auto"/>
      </w:pPr>
      <w:r>
        <w:separator/>
      </w:r>
    </w:p>
  </w:footnote>
  <w:footnote w:type="continuationSeparator" w:id="0">
    <w:p w14:paraId="01ADAE53" w14:textId="77777777" w:rsidR="00AE5A23" w:rsidRDefault="00AE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D313" w14:textId="77777777" w:rsidR="0075674D" w:rsidRDefault="00AE5A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F31EB3" wp14:editId="7DED74F7">
          <wp:simplePos x="0" y="0"/>
          <wp:positionH relativeFrom="column">
            <wp:posOffset>5674360</wp:posOffset>
          </wp:positionH>
          <wp:positionV relativeFrom="paragraph">
            <wp:posOffset>-139061</wp:posOffset>
          </wp:positionV>
          <wp:extent cx="952500" cy="687070"/>
          <wp:effectExtent l="0" t="0" r="0" b="0"/>
          <wp:wrapNone/>
          <wp:docPr id="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2F7BE9" w14:textId="77777777" w:rsidR="0075674D" w:rsidRDefault="007567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  <w:p w14:paraId="35B164CC" w14:textId="77777777" w:rsidR="0075674D" w:rsidRDefault="007567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  <w:p w14:paraId="7174C710" w14:textId="77777777" w:rsidR="0075674D" w:rsidRDefault="007567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6D"/>
    <w:multiLevelType w:val="multilevel"/>
    <w:tmpl w:val="FE7C9C9E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4D7096"/>
    <w:multiLevelType w:val="multilevel"/>
    <w:tmpl w:val="E33ACF90"/>
    <w:lvl w:ilvl="0">
      <w:start w:val="1"/>
      <w:numFmt w:val="bullet"/>
      <w:pStyle w:val="ListaBlack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E811BD"/>
    <w:multiLevelType w:val="multilevel"/>
    <w:tmpl w:val="7DEA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3" w15:restartNumberingAfterBreak="0">
    <w:nsid w:val="20953545"/>
    <w:multiLevelType w:val="multilevel"/>
    <w:tmpl w:val="91CA5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4E48EB"/>
    <w:multiLevelType w:val="multilevel"/>
    <w:tmpl w:val="6CD804F8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8E2428"/>
    <w:multiLevelType w:val="multilevel"/>
    <w:tmpl w:val="BD3AE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D6B192E"/>
    <w:multiLevelType w:val="multilevel"/>
    <w:tmpl w:val="520623A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EC6479"/>
    <w:multiLevelType w:val="multilevel"/>
    <w:tmpl w:val="75EA152A"/>
    <w:lvl w:ilvl="0">
      <w:start w:val="1"/>
      <w:numFmt w:val="bullet"/>
      <w:pStyle w:val="a0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B25D47"/>
    <w:multiLevelType w:val="multilevel"/>
    <w:tmpl w:val="5DB0C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7D0446D"/>
    <w:multiLevelType w:val="multilevel"/>
    <w:tmpl w:val="A18E30A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4D"/>
    <w:rsid w:val="004777F6"/>
    <w:rsid w:val="0075674D"/>
    <w:rsid w:val="00A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FD10"/>
  <w15:docId w15:val="{EF0663CC-B26A-499A-803E-6171198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128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9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f">
    <w:name w:val="Normal (Web)"/>
    <w:basedOn w:val="a1"/>
    <w:uiPriority w:val="99"/>
    <w:unhideWhenUsed/>
    <w:rsid w:val="005E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2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3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9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3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3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u5Bq8Yi1AaOzUqAK/n392ll8A==">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6014</Words>
  <Characters>34284</Characters>
  <Application>Microsoft Office Word</Application>
  <DocSecurity>0</DocSecurity>
  <Lines>285</Lines>
  <Paragraphs>80</Paragraphs>
  <ScaleCrop>false</ScaleCrop>
  <Company/>
  <LinksUpToDate>false</LinksUpToDate>
  <CharactersWithSpaces>40218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17 Веб-дизайн и разработка</dc:creator>
  <cp:lastModifiedBy>Олег Агарков</cp:lastModifiedBy>
  <cp:revision>2</cp:revision>
  <dcterms:created xsi:type="dcterms:W3CDTF">2021-07-31T15:04:00Z</dcterms:created>
  <dcterms:modified xsi:type="dcterms:W3CDTF">2022-02-03T09:40:00Z</dcterms:modified>
</cp:coreProperties>
</file>